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8F" w:rsidRPr="0033268F" w:rsidRDefault="0033268F" w:rsidP="0033268F">
      <w:pPr>
        <w:spacing w:after="225" w:line="540" w:lineRule="atLeast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33268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Пособие по уходу за инвалидом I группы либо лицом, достигшим 80-летнего возраста</w:t>
      </w:r>
    </w:p>
    <w:p w:rsidR="0033268F" w:rsidRPr="0033268F" w:rsidRDefault="0033268F" w:rsidP="0033268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68F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ПРАВО НА ПОСОБИЕ ПО УХОДУ </w:t>
      </w:r>
    </w:p>
    <w:p w:rsidR="0033268F" w:rsidRPr="0033268F" w:rsidRDefault="0033268F" w:rsidP="0033268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68F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Право на пособие по уходу</w:t>
      </w:r>
      <w:r w:rsidRPr="003326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за инвалидом I группы либо лицом, достигшим 80-летнего возраста (пособие по уходу), имеют </w:t>
      </w:r>
      <w:r w:rsidRPr="0033268F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постоянно проживающие </w:t>
      </w:r>
      <w:r w:rsidRPr="003326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территории Республики Беларусь </w:t>
      </w:r>
      <w:r w:rsidRPr="0033268F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граждане Республики Беларусь</w:t>
      </w:r>
      <w:r w:rsidRPr="003326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иностранным граждане и </w:t>
      </w:r>
      <w:r w:rsidRPr="0033268F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лица без гражданства в возрасте от 16 до 70 лет,</w:t>
      </w:r>
      <w:r w:rsidRPr="003326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осуществляющие </w:t>
      </w:r>
      <w:r w:rsidRPr="0033268F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постоянный уход</w:t>
      </w:r>
      <w:r w:rsidRPr="003326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за инвалидом I группы либо лицом, достигшим 80-летнего возраста, из числа лиц, которые: </w:t>
      </w:r>
    </w:p>
    <w:p w:rsidR="0033268F" w:rsidRPr="0033268F" w:rsidRDefault="0033268F" w:rsidP="0033268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6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не работают по трудовым договорам, не выполняют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собственности;</w:t>
      </w:r>
    </w:p>
    <w:p w:rsidR="0033268F" w:rsidRPr="0033268F" w:rsidRDefault="0033268F" w:rsidP="0033268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6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не зарегистрированы в качестве индивидуальных предпринимателей, не являются нотариусами и адвокатами;</w:t>
      </w:r>
    </w:p>
    <w:p w:rsidR="0033268F" w:rsidRPr="0033268F" w:rsidRDefault="0033268F" w:rsidP="0033268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6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не являются собственниками имущества (учредителями, участниками) юридического лица, выполняющими функции руководителя этого юридического лица;</w:t>
      </w:r>
    </w:p>
    <w:p w:rsidR="0033268F" w:rsidRPr="0033268F" w:rsidRDefault="0033268F" w:rsidP="0033268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6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не проходят военную или альтернативную службу, а также службу в 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 чрезвычайным ситуациям;</w:t>
      </w:r>
    </w:p>
    <w:p w:rsidR="0033268F" w:rsidRPr="0033268F" w:rsidRDefault="0033268F" w:rsidP="0033268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6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не обучаются в дневной форме получения образования в учреждениях образования, организациях, реализующих образовательные программы научно-ориентированного образования, иных организациях, у индивидуальных предпринимателей, которым предоставлено право осуществлять образовательную деятельность, не проходят подготовку в клинической ординатуре в очной форме;</w:t>
      </w:r>
    </w:p>
    <w:p w:rsidR="0033268F" w:rsidRPr="0033268F" w:rsidRDefault="0033268F" w:rsidP="0033268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6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не зарегистрированы в органах по труду, занятости и социальной защите в качестве безработных, не проходят профессиональную подготовку, переподготовку, повышение квалификации по направлению органов по труду, занятости и социальной защите;</w:t>
      </w:r>
    </w:p>
    <w:p w:rsidR="0033268F" w:rsidRPr="0033268F" w:rsidRDefault="0033268F" w:rsidP="0033268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6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не получают государственную пенсию, в том числе в соответствии с международными договорами Республики Беларусь в области социального (пенсионного) обеспечения, ежемесячное денежное содержание в соответствии с законодательством о государственной службе;</w:t>
      </w:r>
    </w:p>
    <w:p w:rsidR="0033268F" w:rsidRPr="0033268F" w:rsidRDefault="0033268F" w:rsidP="0033268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6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не получают ежемесячную страховую выплату в соответствии с законодательством об обязательном страховании от несчастных случаев на производстве и профессиональных заболеваний.</w:t>
      </w:r>
    </w:p>
    <w:p w:rsidR="0033268F" w:rsidRPr="0033268F" w:rsidRDefault="0033268F" w:rsidP="0033268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68F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33268F" w:rsidRPr="0033268F" w:rsidRDefault="0033268F" w:rsidP="0033268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68F">
        <w:rPr>
          <w:rFonts w:ascii="inherit" w:eastAsia="Times New Roman" w:hAnsi="inherit" w:cs="Arial"/>
          <w:b/>
          <w:bCs/>
          <w:color w:val="333333"/>
          <w:sz w:val="21"/>
          <w:szCs w:val="21"/>
          <w:u w:val="single"/>
          <w:bdr w:val="none" w:sz="0" w:space="0" w:color="auto" w:frame="1"/>
          <w:lang w:eastAsia="ru-RU"/>
        </w:rPr>
        <w:t>ИСКЛЮЧЕНИЕМ являются:</w:t>
      </w:r>
    </w:p>
    <w:p w:rsidR="0033268F" w:rsidRPr="0033268F" w:rsidRDefault="0033268F" w:rsidP="0033268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68F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лица, находящиеся в отпуске по уходу за ребенком</w:t>
      </w:r>
      <w:r w:rsidRPr="003326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 до достижения им возраста 3 лет по месту </w:t>
      </w:r>
      <w:bookmarkStart w:id="0" w:name="_GoBack"/>
      <w:r w:rsidRPr="003326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работы, в социальном отпуске по уходу за детьми, предоставляемом по месту военной </w:t>
      </w:r>
      <w:bookmarkEnd w:id="0"/>
      <w:r w:rsidRPr="003326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службы, службы;</w:t>
      </w:r>
    </w:p>
    <w:p w:rsidR="0033268F" w:rsidRPr="0033268F" w:rsidRDefault="0033268F" w:rsidP="0033268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68F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мать, отец, сын, дочь, супруг или супруга, опекун (попечитель)</w:t>
      </w:r>
      <w:r w:rsidRPr="003326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инвалида I группы или лица в возрасте 80 лет и старше, осуществляющие постоянный уход за ними. </w:t>
      </w:r>
      <w:r w:rsidRPr="0033268F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Указанным родственникам</w:t>
      </w:r>
      <w:r w:rsidRPr="003326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(родство либо опекунство должно подтверждаться соответствующими документами) </w:t>
      </w:r>
      <w:r w:rsidRPr="0033268F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пособие по уходу назначается и выплачивается при занятости на следующих условиях:</w:t>
      </w:r>
      <w:r w:rsidRPr="003326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33268F" w:rsidRPr="0033268F" w:rsidRDefault="0033268F" w:rsidP="0033268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6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работа по трудовому договору на условиях неполного рабочего времени (не более половины нормальной продолжительности рабочего времени)</w:t>
      </w:r>
    </w:p>
    <w:p w:rsidR="0033268F" w:rsidRPr="0033268F" w:rsidRDefault="0033268F" w:rsidP="0033268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6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неосуществление деятельности в качестве индивидуального предпринимателя в связи с нахождением в процессе прекращения такой деятельности, приостановление деятельности в качестве индивидуального предпринимателя, адвоката, нотариуса в случаях, предусмотренных законодательством</w:t>
      </w:r>
    </w:p>
    <w:p w:rsidR="0033268F" w:rsidRPr="0033268F" w:rsidRDefault="0033268F" w:rsidP="0033268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6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нахождение в академическом отпуске по месту обучения</w:t>
      </w:r>
    </w:p>
    <w:p w:rsidR="0033268F" w:rsidRPr="0033268F" w:rsidRDefault="0033268F" w:rsidP="0033268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68F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33268F" w:rsidRPr="0033268F" w:rsidRDefault="0033268F" w:rsidP="0033268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68F">
        <w:rPr>
          <w:rFonts w:ascii="inherit" w:eastAsia="Times New Roman" w:hAnsi="inherit" w:cs="Arial"/>
          <w:b/>
          <w:bCs/>
          <w:color w:val="333333"/>
          <w:sz w:val="21"/>
          <w:szCs w:val="21"/>
          <w:u w:val="single"/>
          <w:bdr w:val="none" w:sz="0" w:space="0" w:color="auto" w:frame="1"/>
          <w:lang w:eastAsia="ru-RU"/>
        </w:rPr>
        <w:t>Пособие по уходу не назначается:</w:t>
      </w:r>
      <w:r w:rsidRPr="003326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  </w:t>
      </w:r>
    </w:p>
    <w:p w:rsidR="0033268F" w:rsidRPr="0033268F" w:rsidRDefault="0033268F" w:rsidP="0033268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6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лицам, </w:t>
      </w:r>
      <w:r w:rsidRPr="0033268F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имеющим непогашенную или неснятую судимость</w:t>
      </w:r>
      <w:r w:rsidRPr="003326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за умышленные менее тяжкие преступления, предусмотренные в главах 19 – 22 и 24 Уголовного кодекса Республики Беларусь, а также за тяжкие или особо тяжкие преступления; </w:t>
      </w:r>
    </w:p>
    <w:p w:rsidR="0033268F" w:rsidRPr="0033268F" w:rsidRDefault="0033268F" w:rsidP="0033268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6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lastRenderedPageBreak/>
        <w:t>в период действия договора пожизненного содержания с иждивением, в соответствии с которым инвалид I группы либо лицо, достигшее 80-летнего возраста,</w:t>
      </w:r>
      <w:r w:rsidRPr="0033268F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является получателем ренты;</w:t>
      </w:r>
    </w:p>
    <w:p w:rsidR="0033268F" w:rsidRPr="0033268F" w:rsidRDefault="0033268F" w:rsidP="0033268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6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если получатель ухода </w:t>
      </w:r>
      <w:r w:rsidRPr="0033268F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не является постоянно проживающим в Республике Беларусь</w:t>
      </w:r>
      <w:r w:rsidRPr="003326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гражданином Республики Беларусь, иностранным гражданином либо лицом без гражданства; </w:t>
      </w:r>
    </w:p>
    <w:p w:rsidR="0033268F" w:rsidRPr="0033268F" w:rsidRDefault="0033268F" w:rsidP="0033268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6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если </w:t>
      </w:r>
      <w:r w:rsidRPr="0033268F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документально не подтверждена нуждаемость</w:t>
      </w:r>
      <w:r w:rsidRPr="003326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инвалида I группы либо лица, достигшего 80-летнего возраста, в постоянном уходе (для  инвалида I группы  - заключением МРЭК, индивидуальной программой реабилитации, абилитации инвалида, для лица, достигшего возраста 80 лет и старше – заключение ВКК).</w:t>
      </w:r>
    </w:p>
    <w:p w:rsidR="0033268F" w:rsidRPr="0033268F" w:rsidRDefault="0033268F" w:rsidP="0033268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68F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33268F" w:rsidRPr="0033268F" w:rsidRDefault="0033268F" w:rsidP="0033268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6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РАЗМЕР ПОСОБИЯ </w:t>
      </w:r>
    </w:p>
    <w:p w:rsidR="0033268F" w:rsidRPr="0033268F" w:rsidRDefault="0033268F" w:rsidP="0033268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6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100 процентов наибольшей величины бюджета прожиточного минимума в среднем на душу населения – при уходе за одним нетрудоспособным (инвалидом I группы либо лицом, достигшим</w:t>
      </w:r>
      <w:r w:rsidRPr="003326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3326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80-летнего возраста),</w:t>
      </w:r>
    </w:p>
    <w:p w:rsidR="0033268F" w:rsidRPr="0033268F" w:rsidRDefault="0033268F" w:rsidP="0033268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6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120 процентов указанного бюджета – при уходе за двумя и более нетрудоспособными. </w:t>
      </w:r>
    </w:p>
    <w:p w:rsidR="0033268F" w:rsidRPr="0033268F" w:rsidRDefault="0033268F" w:rsidP="0033268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68F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33268F" w:rsidRPr="0033268F" w:rsidRDefault="0033268F" w:rsidP="0033268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68F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ПОРЯДОК НАЗНАЧЕНИЯ ПОСОБИЯ ПО УХОДУ</w:t>
      </w:r>
    </w:p>
    <w:p w:rsidR="0033268F" w:rsidRPr="0033268F" w:rsidRDefault="0033268F" w:rsidP="0033268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6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Обращаться </w:t>
      </w:r>
      <w:r w:rsidRPr="0033268F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за назначением</w:t>
      </w:r>
      <w:r w:rsidRPr="003326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пособия по уходу необходимо в службу «Одно окно» местного исполнительного и распорядительного органа по месту жительства (месту пребывания) </w:t>
      </w:r>
      <w:r w:rsidRPr="0033268F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нетрудоспособного гражданина.</w:t>
      </w:r>
      <w:r w:rsidRPr="003326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33268F" w:rsidRPr="0033268F" w:rsidRDefault="0033268F" w:rsidP="0033268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68F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Принятие решения о назначении пособия по уходу за инвалидом I группы либо лицом, достигшим 80-летнего возраста – административная</w:t>
      </w:r>
      <w:r w:rsidRPr="003326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33268F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процедура </w:t>
      </w:r>
      <w:r w:rsidRPr="003326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(пункт 2.38 перечня административных процедур, осуществляемых государственными органами и иными организациями по заявлениям граждан, утверждённого Указом Президента Республики Беларусь от 26 апреля 2010 г. № 200).</w:t>
      </w:r>
    </w:p>
    <w:p w:rsidR="0033268F" w:rsidRPr="0033268F" w:rsidRDefault="0033268F" w:rsidP="0033268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68F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33268F" w:rsidRPr="0033268F" w:rsidRDefault="0033268F" w:rsidP="0033268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68F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ДОКУМЕНТЫ</w:t>
      </w:r>
      <w:r w:rsidRPr="003326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33268F" w:rsidRPr="0033268F" w:rsidRDefault="0033268F" w:rsidP="0033268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</w:pPr>
      <w:hyperlink r:id="rId5" w:history="1">
        <w:r w:rsidRPr="0033268F">
          <w:rPr>
            <w:rFonts w:ascii="Arial" w:eastAsia="Times New Roman" w:hAnsi="Arial" w:cs="Arial"/>
            <w:color w:val="333333"/>
            <w:sz w:val="21"/>
            <w:szCs w:val="21"/>
            <w:bdr w:val="none" w:sz="0" w:space="0" w:color="auto" w:frame="1"/>
            <w:lang w:eastAsia="ru-RU"/>
          </w:rPr>
          <w:t>заявление установленной формы</w:t>
        </w:r>
      </w:hyperlink>
    </w:p>
    <w:p w:rsidR="0033268F" w:rsidRPr="0033268F" w:rsidRDefault="0033268F" w:rsidP="0033268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6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документ, удостоверяющий личность</w:t>
      </w:r>
    </w:p>
    <w:p w:rsidR="0033268F" w:rsidRPr="0033268F" w:rsidRDefault="0033268F" w:rsidP="0033268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6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трудовая книжка заявителя</w:t>
      </w:r>
    </w:p>
    <w:p w:rsidR="0033268F" w:rsidRPr="0033268F" w:rsidRDefault="0033268F" w:rsidP="0033268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6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медицинская справка о состоянии здоровья заявителя, подтверждающая отсутствие психиатрического и наркологического учета</w:t>
      </w:r>
    </w:p>
    <w:p w:rsidR="0033268F" w:rsidRPr="0033268F" w:rsidRDefault="0033268F" w:rsidP="0033268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6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заключение врачебно-консультационной комиссии о нуждаемости лица, достигшего 80-летнего возраста, в постоянном уходе – в случае назначения пособия за лицом, достигшим 80-летнего возраста</w:t>
      </w:r>
    </w:p>
    <w:p w:rsidR="0033268F" w:rsidRPr="0033268F" w:rsidRDefault="0033268F" w:rsidP="0033268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6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Копия заключения МРЭК для инвалидов I группы приобщается из материалов пенсионного дела, при необходимости – запрашивается назначаемым органом из организации здравоохранения.</w:t>
      </w:r>
    </w:p>
    <w:p w:rsidR="0033268F" w:rsidRPr="0033268F" w:rsidRDefault="0033268F" w:rsidP="0033268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68F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33268F" w:rsidRPr="0033268F" w:rsidRDefault="0033268F" w:rsidP="0033268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6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Пособие по уходу назначается Комиссией по назначению пенсий рай(гор)исполкома, администрации района в городе по месту жительства (месту пребывания) нетрудоспособного гражданина, за которым осуществляется уход, </w:t>
      </w:r>
      <w:r w:rsidRPr="0033268F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со дня обращения</w:t>
      </w:r>
      <w:r w:rsidRPr="003326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за ним.</w:t>
      </w:r>
    </w:p>
    <w:p w:rsidR="0033268F" w:rsidRPr="0033268F" w:rsidRDefault="0033268F" w:rsidP="0033268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68F">
        <w:rPr>
          <w:rFonts w:ascii="inherit" w:eastAsia="Times New Roman" w:hAnsi="inherit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ВАЖНО!</w:t>
      </w:r>
      <w:r w:rsidRPr="003326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Комиссией устанавливается </w:t>
      </w:r>
      <w:r w:rsidRPr="0033268F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факт осуществления ухода</w:t>
      </w:r>
      <w:r w:rsidRPr="003326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за нетрудоспособным гражданином на основании </w:t>
      </w:r>
      <w:r w:rsidRPr="0033268F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акта обследования,</w:t>
      </w:r>
      <w:r w:rsidRPr="003326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33268F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проводимого по месту жительства (месту</w:t>
      </w:r>
      <w:r w:rsidRPr="003326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33268F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пребывания) нетрудоспособного гражданина.</w:t>
      </w:r>
    </w:p>
    <w:p w:rsidR="0033268F" w:rsidRPr="0033268F" w:rsidRDefault="0033268F" w:rsidP="0033268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6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Факт осуществления ухода за инвалидом I группы либо лицом, достигшим 80-летнего возраста, в ходе обследования должен быть подтверждён им самим и иными лицами (соседями, родственниками и пр.) путем проставления </w:t>
      </w:r>
      <w:r w:rsidRPr="0033268F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личной подписи</w:t>
      </w:r>
      <w:r w:rsidRPr="0033268F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в соответствующей графе акта обследования.</w:t>
      </w:r>
    </w:p>
    <w:p w:rsidR="0033268F" w:rsidRPr="0033268F" w:rsidRDefault="0033268F" w:rsidP="0033268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68F">
        <w:rPr>
          <w:rFonts w:ascii="inherit" w:eastAsia="Times New Roman" w:hAnsi="inherit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ВАЖНО! </w:t>
      </w:r>
      <w:r w:rsidRPr="0033268F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Период ухода</w:t>
      </w:r>
      <w:r w:rsidRPr="003326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за инвалидом I группы либо лицом, достигшим 80-летнего возраста, </w:t>
      </w:r>
      <w:r w:rsidRPr="0033268F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 страховой стаж не включается,</w:t>
      </w:r>
      <w:r w:rsidRPr="003326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поскольку в этот период обязательные страховые взносы не выплачиваются. Период ухода</w:t>
      </w:r>
      <w:r w:rsidRPr="0033268F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включается в общий стаж</w:t>
      </w:r>
      <w:r w:rsidRPr="003326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для назначения пенсии и учитывается при исчислении ее размера»</w:t>
      </w:r>
    </w:p>
    <w:p w:rsidR="00DA7728" w:rsidRDefault="00DA7728"/>
    <w:sectPr w:rsidR="00DA7728" w:rsidSect="0033268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8F"/>
    <w:rsid w:val="0033268F"/>
    <w:rsid w:val="00D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2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6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26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2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6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2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intrud.gov.by/uploads/files/ZAJaVLENIE-O-NAZNAChENII-POSOBIJa-PO-UXODU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2024-12-05T15:21:00Z</dcterms:created>
  <dcterms:modified xsi:type="dcterms:W3CDTF">2024-12-05T15:23:00Z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860868667</vt:i4>
  </property>
  <property fmtid="{D5CDD505-2E9C-101B-9397-08002B2CF9AE}" pid="3" name="_NewReviewCycle">
    <vt:lpwstr/>
  </property>
  <property fmtid="{D5CDD505-2E9C-101B-9397-08002B2CF9AE}" pid="4" name="_EmailSubject">
    <vt:lpwstr>изменения на сайт</vt:lpwstr>
  </property>
  <property fmtid="{D5CDD505-2E9C-101B-9397-08002B2CF9AE}" pid="5" name="_AuthorEmail">
    <vt:lpwstr>soc-len@mintrud.by</vt:lpwstr>
  </property>
  <property fmtid="{D5CDD505-2E9C-101B-9397-08002B2CF9AE}" pid="6" name="_AuthorEmailDisplayName">
    <vt:lpwstr>Минск, УСЗ Ленинского р-на</vt:lpwstr>
  </property>
</Properties>
</file>