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72C" w14:textId="066AB7CB" w:rsidR="00B13355" w:rsidRPr="00584D54" w:rsidRDefault="00B1335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584D5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УТВЕРЖДАЮ</w:t>
      </w:r>
      <w:r w:rsidR="00E64504" w:rsidRPr="00584D5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:</w:t>
      </w:r>
      <w:r w:rsidRPr="00584D5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</w:p>
    <w:p w14:paraId="4439CE48" w14:textId="77777777" w:rsidR="003413AF" w:rsidRDefault="00AB3D39" w:rsidP="00E64504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>З</w:t>
      </w:r>
      <w:r w:rsidR="00B13355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>аместитель главы администрации</w:t>
      </w:r>
      <w:r w:rsidR="00B13355" w:rsidRPr="006C26C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B13355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>Ленинского</w:t>
      </w:r>
      <w:r w:rsidR="00E809F0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B13355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>района г.Минска</w:t>
      </w:r>
      <w:r w:rsidR="00A35A13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14:paraId="39C8517F" w14:textId="20464E62" w:rsidR="00E64504" w:rsidRPr="00E64504" w:rsidRDefault="00E64504" w:rsidP="00E64504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                                                    __________</w:t>
      </w:r>
      <w:r w:rsidR="003413AF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r w:rsidRPr="00584D5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Д.Ю.Давидович</w:t>
      </w:r>
    </w:p>
    <w:p w14:paraId="54EB42D6" w14:textId="45F81E5D" w:rsidR="00E64504" w:rsidRPr="00E64504" w:rsidRDefault="00E64504" w:rsidP="00E64504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 27 » февраля 2026 г.</w:t>
      </w:r>
    </w:p>
    <w:p w14:paraId="214F4599" w14:textId="77777777" w:rsidR="00B13355" w:rsidRPr="006C26C8" w:rsidRDefault="00B13355" w:rsidP="00B13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792DC71C" w14:textId="77777777" w:rsidR="00281C21" w:rsidRPr="006C26C8" w:rsidRDefault="00281C21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6C3C76C7" w14:textId="77777777" w:rsidR="00B13355" w:rsidRPr="006C26C8" w:rsidRDefault="00B13355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ПРОТОКОЛ</w:t>
      </w:r>
    </w:p>
    <w:p w14:paraId="7B34B49A" w14:textId="63B18AAA" w:rsidR="008F464B" w:rsidRDefault="000A5DD3" w:rsidP="00A35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</w:pPr>
      <w:r w:rsidRPr="008C3EE5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подведения итогов </w:t>
      </w:r>
      <w:r w:rsidR="00B13355" w:rsidRPr="008C3EE5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общественного обсуждения </w:t>
      </w:r>
      <w:r w:rsidR="008F464B" w:rsidRPr="008C3EE5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архитектурно-планировочной концепции объекта</w:t>
      </w:r>
      <w:r w:rsidR="008F464B" w:rsidRPr="008F464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«Реконструкция здания специализированного для органов государственного управления, обороны, государственной безопасности, внутренних дел по пр. Рокоссовского, 38 под здание многофункциональное с надстройкой и возведением пристроек» </w:t>
      </w:r>
      <w:r w:rsidR="008C3EE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</w:r>
      <w:r w:rsidR="008F464B" w:rsidRPr="008F464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целью возможности отступления от утвержденного градостроительного проекта детального планирования территории в границах ул. Ванеева – </w:t>
      </w:r>
      <w:r w:rsidR="008C3EE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8F464B" w:rsidRPr="008F464B">
        <w:rPr>
          <w:rFonts w:ascii="Times New Roman" w:eastAsia="Times New Roman" w:hAnsi="Times New Roman" w:cs="Times New Roman"/>
          <w:sz w:val="29"/>
          <w:szCs w:val="29"/>
          <w:lang w:eastAsia="ru-RU"/>
        </w:rPr>
        <w:t>пр. Рокоссовского – ул. Плеханова – ул. Якубова – граница ландшафтно-рекреационной зоны 158 ЛР</w:t>
      </w:r>
    </w:p>
    <w:p w14:paraId="7C5156D0" w14:textId="77777777" w:rsidR="00C26398" w:rsidRPr="006C26C8" w:rsidRDefault="00C26398" w:rsidP="00C2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1011723F" w14:textId="2B235209" w:rsidR="00E64504" w:rsidRDefault="00DF0728" w:rsidP="00E6450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27</w:t>
      </w:r>
      <w:r w:rsidR="00E64504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февраля </w:t>
      </w:r>
      <w:r w:rsidR="00254D48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202</w:t>
      </w:r>
      <w:r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6</w:t>
      </w:r>
      <w:r w:rsidR="00E64504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г. </w:t>
      </w:r>
      <w:r w:rsidR="00B13355" w:rsidRPr="006C26C8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6C26C8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6C26C8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6C26C8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   </w:t>
      </w:r>
      <w:r w:rsidR="00205120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</w:t>
      </w:r>
      <w:r w:rsidR="00E64504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</w:t>
      </w:r>
      <w:r w:rsidR="00B13355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г.Минск, ул. Маяковского, 8</w:t>
      </w:r>
      <w:r w:rsidR="00E64504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3</w:t>
      </w:r>
    </w:p>
    <w:p w14:paraId="5A70FBD8" w14:textId="6C19D19A" w:rsidR="00377244" w:rsidRPr="006C26C8" w:rsidRDefault="00377244" w:rsidP="00E64504">
      <w:pPr>
        <w:spacing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6450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5032"/>
      </w:tblGrid>
      <w:tr w:rsidR="002B622A" w:rsidRPr="006C26C8" w14:paraId="72474883" w14:textId="77777777" w:rsidTr="00BF5C59">
        <w:tc>
          <w:tcPr>
            <w:tcW w:w="4857" w:type="dxa"/>
          </w:tcPr>
          <w:p w14:paraId="3B7A6E6D" w14:textId="77777777" w:rsidR="00377244" w:rsidRPr="006C26C8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</w:t>
            </w:r>
            <w:r w:rsidR="00377244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рганизатор общественного обсуждения</w:t>
            </w:r>
          </w:p>
        </w:tc>
        <w:tc>
          <w:tcPr>
            <w:tcW w:w="5032" w:type="dxa"/>
          </w:tcPr>
          <w:p w14:paraId="62EB2715" w14:textId="0101C532" w:rsidR="00377244" w:rsidRPr="006C26C8" w:rsidRDefault="00377244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адм</w:t>
            </w:r>
            <w:r w:rsidR="00DE5606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инистрация Ленинского</w:t>
            </w:r>
            <w:r w:rsidR="00E809F0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br/>
              <w:t>района</w:t>
            </w:r>
            <w:r w:rsidR="00926D02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г.Минска</w:t>
            </w:r>
          </w:p>
        </w:tc>
      </w:tr>
      <w:tr w:rsidR="002B622A" w:rsidRPr="006C26C8" w14:paraId="29C46325" w14:textId="77777777" w:rsidTr="00BF5C59">
        <w:tc>
          <w:tcPr>
            <w:tcW w:w="4857" w:type="dxa"/>
          </w:tcPr>
          <w:p w14:paraId="33B5BB68" w14:textId="77777777" w:rsidR="002B622A" w:rsidRPr="006C26C8" w:rsidRDefault="002B622A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5DE35B52" w14:textId="77777777" w:rsidR="00377244" w:rsidRPr="006C26C8" w:rsidRDefault="00301200" w:rsidP="0062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</w:t>
            </w:r>
            <w:r w:rsidR="00377244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аказчик </w:t>
            </w:r>
          </w:p>
        </w:tc>
        <w:tc>
          <w:tcPr>
            <w:tcW w:w="5032" w:type="dxa"/>
          </w:tcPr>
          <w:p w14:paraId="7633511F" w14:textId="77777777" w:rsidR="002B622A" w:rsidRPr="006C26C8" w:rsidRDefault="002B622A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0AF8C297" w14:textId="77777777" w:rsidR="00377244" w:rsidRDefault="008F464B" w:rsidP="008F464B">
            <w:pPr>
              <w:pStyle w:val="a8"/>
              <w:jc w:val="right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sz w:val="29"/>
                <w:szCs w:val="29"/>
              </w:rPr>
              <w:t>ООО «БАФОЛ»</w:t>
            </w:r>
          </w:p>
          <w:p w14:paraId="2D7983DC" w14:textId="652A2CEC" w:rsidR="008F464B" w:rsidRPr="006C26C8" w:rsidRDefault="008F464B" w:rsidP="008F464B">
            <w:pPr>
              <w:pStyle w:val="a8"/>
              <w:jc w:val="right"/>
              <w:rPr>
                <w:rFonts w:ascii="Times New Roman" w:hAnsi="Times New Roman"/>
                <w:sz w:val="29"/>
                <w:szCs w:val="29"/>
              </w:rPr>
            </w:pPr>
          </w:p>
        </w:tc>
      </w:tr>
      <w:tr w:rsidR="002B622A" w:rsidRPr="006C26C8" w14:paraId="109AF1F8" w14:textId="77777777" w:rsidTr="00BF5C59">
        <w:tc>
          <w:tcPr>
            <w:tcW w:w="4857" w:type="dxa"/>
          </w:tcPr>
          <w:p w14:paraId="6E1C3C35" w14:textId="77777777" w:rsidR="00377244" w:rsidRPr="006C26C8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П</w:t>
            </w:r>
            <w:r w:rsidR="00377244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роектная организация</w:t>
            </w:r>
          </w:p>
        </w:tc>
        <w:tc>
          <w:tcPr>
            <w:tcW w:w="5032" w:type="dxa"/>
          </w:tcPr>
          <w:p w14:paraId="4C3EBF2E" w14:textId="43156115" w:rsidR="00C26398" w:rsidRPr="006C26C8" w:rsidRDefault="008F464B" w:rsidP="00C263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ООО</w:t>
            </w:r>
            <w:r w:rsidR="00A35A13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Проект-М</w:t>
            </w:r>
            <w:r w:rsidR="00A35A13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»</w:t>
            </w:r>
          </w:p>
          <w:p w14:paraId="1E39205A" w14:textId="77777777" w:rsidR="00D77655" w:rsidRPr="006C26C8" w:rsidRDefault="00D77655" w:rsidP="00C26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9"/>
                <w:szCs w:val="29"/>
                <w:lang w:eastAsia="ru-RU"/>
              </w:rPr>
            </w:pPr>
          </w:p>
        </w:tc>
      </w:tr>
    </w:tbl>
    <w:p w14:paraId="2550C798" w14:textId="01C5D95C" w:rsidR="00DF0728" w:rsidRPr="006C26C8" w:rsidRDefault="00D77655" w:rsidP="006C26C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 соответствии с Положением </w:t>
      </w:r>
      <w:r w:rsidRPr="006C26C8">
        <w:rPr>
          <w:rFonts w:ascii="Times New Roman" w:eastAsia="Calibri" w:hAnsi="Times New Roman" w:cs="Times New Roman"/>
          <w:sz w:val="29"/>
          <w:szCs w:val="29"/>
          <w:shd w:val="clear" w:color="auto" w:fill="FFFFFF"/>
        </w:rPr>
        <w:t>о порядке проведения общественных обсуждений в области архитектурной, градостроительной и строительной деятельности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утвержденным постановлением Совета Министров Республики Беларусь от </w:t>
      </w:r>
      <w:r w:rsidR="00A35A13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01.06.2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011</w:t>
      </w:r>
      <w:r w:rsidR="00A35A13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№ 687</w:t>
      </w:r>
      <w:r w:rsidR="00DF0728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DF0728" w:rsidRPr="00DF0728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«О   государственном  градостроительном    кадастре    и    общественных     обсуждениях     в     области архитектурной, градостроительной и строительной деятельности»</w:t>
      </w:r>
      <w:r w:rsidR="00DF0728" w:rsidRPr="006C26C8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</w:t>
      </w:r>
      <w:r w:rsidR="00DF0728"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(далее – Положение)</w:t>
      </w:r>
      <w:r w:rsidR="000976D3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,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распоряжением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главы 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администрации Ленинского района г.Минска </w:t>
      </w:r>
      <w:r w:rsidR="00DF0728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(далее – администрация) </w:t>
      </w:r>
      <w:r w:rsidR="00E809F0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от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16.02.2026 № 12р 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создана постоянно действующая комиссия по общественному обсуждению в составе представителей администрации Ленинского района г.Минска, депутатов Минского городского Совета депутатов (по территориальности)</w:t>
      </w:r>
      <w:r w:rsidR="00B100A6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(далее – комиссия)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(распоряжение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главы 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администрации от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14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03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.2024 №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14р признано утратившим силу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)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14:paraId="29F0B213" w14:textId="2AE5E60C" w:rsidR="008F464B" w:rsidRPr="008F464B" w:rsidRDefault="008F464B" w:rsidP="008F464B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</w:pPr>
      <w:r w:rsidRPr="008F464B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lastRenderedPageBreak/>
        <w:t xml:space="preserve">В соответствии с пунктом 4 Положения о порядке принятия решений </w:t>
      </w:r>
      <w:r w:rsidRPr="008F464B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br/>
        <w:t xml:space="preserve">о разрешении размещения объектов на предоставленном участке </w:t>
      </w:r>
      <w:r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br/>
      </w:r>
      <w:r w:rsidRPr="008F464B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с отступлением от утвержденного градостроительного проекта детального планирования, утвержденного постановлением Совета Министров Республики Беларусь от 15.05.2025 № 266 «О совершенствовании архитектурной, градостроительной и строительной деятельности»,  пунктом 3 Положения, администрацией в период с 29.01.2026 по 12.02.2026</w:t>
      </w:r>
      <w:r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(включительно)</w:t>
      </w:r>
      <w:r w:rsidRPr="008F464B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проведено общественное обсуждение </w:t>
      </w:r>
      <w:r w:rsidRPr="008F464B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архитектурно-планировочной концепции объекта «Реконструкция здания специализированного для органов государственного управления, обороны, государственной безопасности, внутренних дел по пр. Рокоссовского, 38 </w:t>
      </w:r>
      <w:r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br/>
      </w:r>
      <w:r w:rsidRPr="008F464B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под здание многофункциональное с надстройкой и возведением пристроек» (далее – объект) с целью возможности отступления от градостроительного проекта детального планирования территории в границах ул. Ванеева – </w:t>
      </w:r>
      <w:r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br/>
      </w:r>
      <w:r w:rsidRPr="008F464B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пр. Рокоссовского – ул. Плеханова – ул. Якубова – граница ландшафтно-рекреационной зоны 158 ЛР, утвержденного решением Мингорисполкома </w:t>
      </w:r>
      <w:r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br/>
      </w:r>
      <w:r w:rsidRPr="008F464B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>от 30.10.2025 № 4316.</w:t>
      </w:r>
    </w:p>
    <w:p w14:paraId="5857CACB" w14:textId="676B3A98" w:rsidR="008F464B" w:rsidRPr="006C26C8" w:rsidRDefault="008F464B" w:rsidP="008F464B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Уведомление о начале проведения общественного обсуждения</w:t>
      </w:r>
      <w:r w:rsidRPr="006C26C8">
        <w:rPr>
          <w:rFonts w:ascii="Times New Roman" w:hAnsi="Times New Roman" w:cs="Times New Roman"/>
          <w:bCs/>
          <w:sz w:val="29"/>
          <w:szCs w:val="29"/>
        </w:rPr>
        <w:t xml:space="preserve"> </w:t>
      </w:r>
      <w:r w:rsidR="00770690">
        <w:rPr>
          <w:rFonts w:ascii="Times New Roman" w:hAnsi="Times New Roman" w:cs="Times New Roman"/>
          <w:bCs/>
          <w:sz w:val="29"/>
          <w:szCs w:val="29"/>
        </w:rPr>
        <w:t>объекта</w:t>
      </w:r>
      <w:r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было размещено в средствах массовой информации (газета «Минский курьер»), на официальном сайте администрации </w:t>
      </w:r>
      <w:r w:rsidRPr="006C26C8">
        <w:rPr>
          <w:rFonts w:ascii="Times New Roman" w:hAnsi="Times New Roman" w:cs="Times New Roman"/>
          <w:sz w:val="29"/>
          <w:szCs w:val="29"/>
        </w:rPr>
        <w:t>http://lenadmin.gov.by</w:t>
      </w:r>
      <w:r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в разделе «Общественные обсуждения</w:t>
      </w: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» 23.02.2026. </w:t>
      </w:r>
    </w:p>
    <w:p w14:paraId="3B0BB260" w14:textId="77777777" w:rsidR="008F464B" w:rsidRPr="006C26C8" w:rsidRDefault="008F464B" w:rsidP="008F464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Презентация объекта общественного обсуждения состоялась путем размещения на официальном сайте администрации Ленинского района г.Минска в разделе «Общественные обсуждения»</w:t>
      </w:r>
      <w:r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.</w:t>
      </w:r>
    </w:p>
    <w:p w14:paraId="4AC6E48A" w14:textId="320E8BB8" w:rsidR="008F464B" w:rsidRPr="006C26C8" w:rsidRDefault="008F464B" w:rsidP="008F464B">
      <w:pPr>
        <w:tabs>
          <w:tab w:val="left" w:pos="684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        С экспозицией 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объекта</w:t>
      </w: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можно было ознакомиться в период </w:t>
      </w:r>
      <w:r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с </w:t>
      </w:r>
      <w:r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29.02.2026 по 12.02.2026</w:t>
      </w:r>
      <w:r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(включительно)</w:t>
      </w:r>
      <w:r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</w:t>
      </w: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по адресу: г.Минск,</w:t>
      </w:r>
      <w:r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ул. Маяковского, 83.</w:t>
      </w:r>
    </w:p>
    <w:p w14:paraId="11EC4046" w14:textId="50B72E47" w:rsidR="008F464B" w:rsidRPr="008F464B" w:rsidRDefault="008F464B" w:rsidP="008F464B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8F464B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За период проведения общественного обсуждения в администрацию </w:t>
      </w:r>
      <w:r w:rsidRPr="008F464B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поступило 1 обращение от участников общественного обсуждения. Заявитель высказался в поддержку реализации объекта.</w:t>
      </w:r>
    </w:p>
    <w:p w14:paraId="5B7E7955" w14:textId="7DD5C2F1" w:rsidR="00254D48" w:rsidRPr="006C26C8" w:rsidRDefault="00837444" w:rsidP="004667EA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Объект</w:t>
      </w:r>
      <w:r w:rsidR="00CB0E73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F75911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рассмотрен</w:t>
      </w:r>
      <w:r w:rsidR="00254D48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на заседании архитектурно-градостроительного Совета при главном архитекторе города Минска</w:t>
      </w:r>
      <w:r w:rsidR="00CB0E73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6C26C8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19.02.2026</w:t>
      </w:r>
      <w:r w:rsidR="00CB0E73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254D48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(далее – Совет).</w:t>
      </w:r>
    </w:p>
    <w:p w14:paraId="71C18769" w14:textId="77777777" w:rsidR="008F464B" w:rsidRPr="008F464B" w:rsidRDefault="008F464B" w:rsidP="008F464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8F464B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Архитектурно-планировочная концепция объекта содержит разночтения </w:t>
      </w:r>
      <w:r w:rsidRPr="008F464B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  <w:t>в части назначения здания (производственное здание, пансионат для людей пожилого возраста, многофункциональное здание). Градостроительный проект детального планирования на рассматриваемую территорию утвержден (в концепции указана неверная информация о его разработке).</w:t>
      </w:r>
    </w:p>
    <w:p w14:paraId="2874CA92" w14:textId="77777777" w:rsidR="008F464B" w:rsidRPr="008F464B" w:rsidRDefault="008F464B" w:rsidP="008F464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8F464B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По составу помещений здание не является пансионатом для людей пожилого возраста – размещены торговые помещения, офисы, апартаменты.</w:t>
      </w:r>
    </w:p>
    <w:p w14:paraId="238C0D98" w14:textId="77777777" w:rsidR="008F464B" w:rsidRPr="008F464B" w:rsidRDefault="008F464B" w:rsidP="008F464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8F464B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lastRenderedPageBreak/>
        <w:t>Предусмотрено размещение автомобильной парковки за границами предоставленного земельного участка в нарушение подпункта 11.7.19 пункта 11.7 раздела 11 строительных норм СН 3.01.03-2020 «Планировка и застройка населенных пунктов», согласно которому требуемое для объекта общественного назначения количество парковочных мест, установленное расчетом, должно быть расположено в пределах участка, отведенного под застройку данного объекта.</w:t>
      </w:r>
    </w:p>
    <w:p w14:paraId="4EF24FCB" w14:textId="77777777" w:rsidR="008F464B" w:rsidRDefault="008F464B" w:rsidP="008F464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8F464B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Визуализации (здание визуально блокируется к жилому дому) </w:t>
      </w:r>
      <w:r w:rsidRPr="008F464B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  <w:t>не соответствуют генеральному плану (имеется расстояние от границы земельного участка).</w:t>
      </w:r>
    </w:p>
    <w:p w14:paraId="3A7B108F" w14:textId="77777777" w:rsidR="008F464B" w:rsidRPr="008F464B" w:rsidRDefault="008F464B" w:rsidP="008F464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</w:p>
    <w:p w14:paraId="5C4CD682" w14:textId="77777777" w:rsidR="008F464B" w:rsidRPr="000D777D" w:rsidRDefault="008F464B" w:rsidP="008F464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По результатам проведения общественного обсуждения с учетом протокола заседания Совета комиссия решила:</w:t>
      </w:r>
    </w:p>
    <w:p w14:paraId="0ACE1E3C" w14:textId="36E15FCD" w:rsidR="008F464B" w:rsidRDefault="008F464B" w:rsidP="008F464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общественное обсуждение 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объекта</w:t>
      </w: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проведено в соответствии с Положением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. </w:t>
      </w: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Общественное обсуждение 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объекта</w:t>
      </w: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считать состоявшимся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;</w:t>
      </w:r>
    </w:p>
    <w:p w14:paraId="61CACA1D" w14:textId="596FD393" w:rsidR="008F464B" w:rsidRPr="008F464B" w:rsidRDefault="008F464B" w:rsidP="008F464B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  <w:t>р</w:t>
      </w:r>
      <w:r w:rsidRPr="008F464B"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  <w:t>уководствуясь пунктом 12 Положения, с учетом особого мнения совета, рекомендовать Минскому горисполкому в настоящее время принять решение об отказе в размещении объекта с отступлением от утвержденного градостроительного проекта детального планирования на рассматриваемую территорию</w:t>
      </w:r>
      <w:r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  <w:t>;</w:t>
      </w:r>
    </w:p>
    <w:p w14:paraId="3DC19F3F" w14:textId="30A44B83" w:rsidR="008F464B" w:rsidRDefault="00EB79ED" w:rsidP="006C26C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а</w:t>
      </w:r>
      <w:r w:rsidR="008F464B" w:rsidRPr="008F464B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рхитектурно-планировочная концепция объекта подлежит доработке </w:t>
      </w:r>
      <w:r w:rsidR="008F464B" w:rsidRPr="008F464B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  <w:t>с учетом мнения совета.</w:t>
      </w:r>
    </w:p>
    <w:p w14:paraId="30E33A55" w14:textId="77777777" w:rsidR="008A4E55" w:rsidRPr="000D777D" w:rsidRDefault="008A4E55" w:rsidP="00B1335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A656758" w14:textId="77777777" w:rsidR="008A4E55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Члены комиссии:               </w:t>
      </w:r>
    </w:p>
    <w:p w14:paraId="5B08A844" w14:textId="1841ABB8" w:rsidR="005770F4" w:rsidRPr="000D777D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</w:p>
    <w:p w14:paraId="2EA39A8B" w14:textId="16A93B66" w:rsidR="001977FB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Начальник управления</w:t>
      </w:r>
      <w:r w:rsidR="00F83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 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архитектуре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и строительству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администрации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="00F83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______________ </w:t>
      </w:r>
      <w:r w:rsidR="00837444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П.П.</w:t>
      </w:r>
      <w:r w:rsidR="001977FB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Романовский</w:t>
      </w:r>
    </w:p>
    <w:p w14:paraId="4ED9CF4E" w14:textId="77777777" w:rsidR="008A4E55" w:rsidRPr="000D777D" w:rsidRDefault="008A4E55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56C8EE0" w14:textId="77777777" w:rsidR="001977FB" w:rsidRPr="000D777D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33FD8E0B" w14:textId="33F01541" w:rsidR="002F4C0A" w:rsidRPr="000D777D" w:rsidRDefault="002F4C0A" w:rsidP="002F4C0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Hlk202176201"/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 Минского городского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Совета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депутатов по </w:t>
      </w:r>
      <w:r w:rsidR="00EB79ED" w:rsidRP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>Серебрянск</w:t>
      </w:r>
      <w:r w:rsid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>ому</w:t>
      </w:r>
      <w:r w:rsid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EB79ED" w:rsidRP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>избирательн</w:t>
      </w:r>
      <w:r w:rsid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>ому</w:t>
      </w:r>
      <w:r w:rsidR="00EB79ED" w:rsidRP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округ</w:t>
      </w:r>
      <w:r w:rsid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>у</w:t>
      </w:r>
      <w:r w:rsidR="00EB79ED" w:rsidRP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11</w:t>
      </w:r>
      <w:r w:rsid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B79ED">
        <w:rPr>
          <w:rFonts w:ascii="Times New Roman" w:eastAsia="Times New Roman" w:hAnsi="Times New Roman" w:cs="Times New Roman"/>
          <w:sz w:val="29"/>
          <w:szCs w:val="29"/>
          <w:lang w:eastAsia="ru-RU"/>
        </w:rPr>
        <w:t>С.А.Кулик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</w:t>
      </w:r>
    </w:p>
    <w:bookmarkEnd w:id="0"/>
    <w:p w14:paraId="59E98B12" w14:textId="3F16BB9B" w:rsidR="001977FB" w:rsidRPr="000D777D" w:rsidRDefault="001977FB" w:rsidP="008A4E55">
      <w:pPr>
        <w:spacing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</w:t>
      </w:r>
      <w:r w:rsidRPr="000D777D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          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</w:p>
    <w:p w14:paraId="7707F69A" w14:textId="77777777" w:rsidR="00015589" w:rsidRPr="000D777D" w:rsidRDefault="00015589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76909D35" w14:textId="77777777" w:rsidR="006B2A4D" w:rsidRDefault="00F83507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Главный специалист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управления по архитектуре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 строительству администрации</w:t>
      </w:r>
    </w:p>
    <w:p w14:paraId="078C5E38" w14:textId="4838237B" w:rsidR="001977FB" w:rsidRPr="000D777D" w:rsidRDefault="006B2A4D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(секретарь комиссии)</w:t>
      </w:r>
      <w:r w:rsidR="001977FB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</w:t>
      </w:r>
      <w:r w:rsidR="005770F4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A4E55" w:rsidRPr="000D777D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</w:t>
      </w:r>
      <w:r w:rsidR="001977FB" w:rsidRPr="000D777D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</w:t>
      </w:r>
      <w:r w:rsidR="00837444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Ю.Е.Махнач</w:t>
      </w:r>
    </w:p>
    <w:p w14:paraId="2F074FF4" w14:textId="77777777" w:rsidR="00E8510B" w:rsidRPr="000D777D" w:rsidRDefault="00E8510B">
      <w:pPr>
        <w:rPr>
          <w:rFonts w:ascii="Times New Roman" w:hAnsi="Times New Roman" w:cs="Times New Roman"/>
          <w:sz w:val="29"/>
          <w:szCs w:val="29"/>
        </w:rPr>
      </w:pPr>
    </w:p>
    <w:sectPr w:rsidR="00E8510B" w:rsidRPr="000D777D" w:rsidSect="00E362A5">
      <w:headerReference w:type="default" r:id="rId8"/>
      <w:pgSz w:w="11906" w:h="16838"/>
      <w:pgMar w:top="709" w:right="42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83B6" w14:textId="77777777" w:rsidR="009D1BC0" w:rsidRDefault="009D1BC0" w:rsidP="00135693">
      <w:pPr>
        <w:spacing w:after="0" w:line="240" w:lineRule="auto"/>
      </w:pPr>
      <w:r>
        <w:separator/>
      </w:r>
    </w:p>
  </w:endnote>
  <w:endnote w:type="continuationSeparator" w:id="0">
    <w:p w14:paraId="20F8FC9C" w14:textId="77777777" w:rsidR="009D1BC0" w:rsidRDefault="009D1BC0" w:rsidP="0013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97C8" w14:textId="77777777" w:rsidR="009D1BC0" w:rsidRDefault="009D1BC0" w:rsidP="00135693">
      <w:pPr>
        <w:spacing w:after="0" w:line="240" w:lineRule="auto"/>
      </w:pPr>
      <w:r>
        <w:separator/>
      </w:r>
    </w:p>
  </w:footnote>
  <w:footnote w:type="continuationSeparator" w:id="0">
    <w:p w14:paraId="09692C25" w14:textId="77777777" w:rsidR="009D1BC0" w:rsidRDefault="009D1BC0" w:rsidP="0013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82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9B96B" w14:textId="77777777" w:rsidR="00135693" w:rsidRPr="00E809F0" w:rsidRDefault="00135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9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3B3" w:rsidRPr="00E809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B28F1" w14:textId="77777777" w:rsidR="00135693" w:rsidRDefault="00135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502C"/>
    <w:multiLevelType w:val="hybridMultilevel"/>
    <w:tmpl w:val="D58030A4"/>
    <w:lvl w:ilvl="0" w:tplc="52D04D14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BF648A3"/>
    <w:multiLevelType w:val="hybridMultilevel"/>
    <w:tmpl w:val="30DA834A"/>
    <w:lvl w:ilvl="0" w:tplc="698C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506395"/>
    <w:multiLevelType w:val="hybridMultilevel"/>
    <w:tmpl w:val="A03C98E2"/>
    <w:lvl w:ilvl="0" w:tplc="91F6F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8A7885"/>
    <w:multiLevelType w:val="hybridMultilevel"/>
    <w:tmpl w:val="E668D220"/>
    <w:lvl w:ilvl="0" w:tplc="55343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8752160">
    <w:abstractNumId w:val="0"/>
  </w:num>
  <w:num w:numId="2" w16cid:durableId="123548766">
    <w:abstractNumId w:val="1"/>
  </w:num>
  <w:num w:numId="3" w16cid:durableId="1760055646">
    <w:abstractNumId w:val="2"/>
  </w:num>
  <w:num w:numId="4" w16cid:durableId="1779791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355"/>
    <w:rsid w:val="000038A9"/>
    <w:rsid w:val="00005E90"/>
    <w:rsid w:val="00015589"/>
    <w:rsid w:val="00037618"/>
    <w:rsid w:val="000847C8"/>
    <w:rsid w:val="00084CEE"/>
    <w:rsid w:val="000912C3"/>
    <w:rsid w:val="000958A4"/>
    <w:rsid w:val="000976D3"/>
    <w:rsid w:val="000A5DD3"/>
    <w:rsid w:val="000B7CA9"/>
    <w:rsid w:val="000C76E7"/>
    <w:rsid w:val="000D777D"/>
    <w:rsid w:val="000E0AEE"/>
    <w:rsid w:val="00116500"/>
    <w:rsid w:val="00135693"/>
    <w:rsid w:val="00152DBC"/>
    <w:rsid w:val="00157A88"/>
    <w:rsid w:val="00186191"/>
    <w:rsid w:val="00186CBD"/>
    <w:rsid w:val="001909E0"/>
    <w:rsid w:val="001977FB"/>
    <w:rsid w:val="001B3BF6"/>
    <w:rsid w:val="001C2E4E"/>
    <w:rsid w:val="00205120"/>
    <w:rsid w:val="00237BA8"/>
    <w:rsid w:val="00254D48"/>
    <w:rsid w:val="002737DD"/>
    <w:rsid w:val="00274739"/>
    <w:rsid w:val="00281C21"/>
    <w:rsid w:val="00290745"/>
    <w:rsid w:val="002B622A"/>
    <w:rsid w:val="002C3236"/>
    <w:rsid w:val="002D12B1"/>
    <w:rsid w:val="002F4C0A"/>
    <w:rsid w:val="00301200"/>
    <w:rsid w:val="00334406"/>
    <w:rsid w:val="003413AF"/>
    <w:rsid w:val="00377244"/>
    <w:rsid w:val="003A5A07"/>
    <w:rsid w:val="003B79BC"/>
    <w:rsid w:val="003C39BD"/>
    <w:rsid w:val="003C51AC"/>
    <w:rsid w:val="003E1C5A"/>
    <w:rsid w:val="003E5CCB"/>
    <w:rsid w:val="003E5F18"/>
    <w:rsid w:val="003F1E49"/>
    <w:rsid w:val="003F6F13"/>
    <w:rsid w:val="004251EB"/>
    <w:rsid w:val="00456D07"/>
    <w:rsid w:val="004667EA"/>
    <w:rsid w:val="004E712F"/>
    <w:rsid w:val="005244FB"/>
    <w:rsid w:val="005327A1"/>
    <w:rsid w:val="00540EDB"/>
    <w:rsid w:val="00546629"/>
    <w:rsid w:val="005703F7"/>
    <w:rsid w:val="005711D4"/>
    <w:rsid w:val="005770F4"/>
    <w:rsid w:val="00584D54"/>
    <w:rsid w:val="00610976"/>
    <w:rsid w:val="00613EEF"/>
    <w:rsid w:val="006158B1"/>
    <w:rsid w:val="006264E5"/>
    <w:rsid w:val="00630000"/>
    <w:rsid w:val="00630271"/>
    <w:rsid w:val="006307B3"/>
    <w:rsid w:val="00684FDA"/>
    <w:rsid w:val="006931BF"/>
    <w:rsid w:val="00694236"/>
    <w:rsid w:val="006B2A4D"/>
    <w:rsid w:val="006C26C8"/>
    <w:rsid w:val="006C50FE"/>
    <w:rsid w:val="00700BB2"/>
    <w:rsid w:val="00721858"/>
    <w:rsid w:val="00722DC5"/>
    <w:rsid w:val="00725EF2"/>
    <w:rsid w:val="0073135D"/>
    <w:rsid w:val="00770690"/>
    <w:rsid w:val="007A158C"/>
    <w:rsid w:val="007C298F"/>
    <w:rsid w:val="007D4F75"/>
    <w:rsid w:val="007F4E22"/>
    <w:rsid w:val="00810A51"/>
    <w:rsid w:val="008119E9"/>
    <w:rsid w:val="0082560E"/>
    <w:rsid w:val="00837444"/>
    <w:rsid w:val="0089001C"/>
    <w:rsid w:val="008A4E55"/>
    <w:rsid w:val="008C3EE5"/>
    <w:rsid w:val="008D0998"/>
    <w:rsid w:val="008D35AA"/>
    <w:rsid w:val="008E3AE3"/>
    <w:rsid w:val="008F464B"/>
    <w:rsid w:val="00903C62"/>
    <w:rsid w:val="009134BB"/>
    <w:rsid w:val="00926D02"/>
    <w:rsid w:val="00931017"/>
    <w:rsid w:val="00942C9C"/>
    <w:rsid w:val="0095742D"/>
    <w:rsid w:val="00960FBA"/>
    <w:rsid w:val="009D14C2"/>
    <w:rsid w:val="009D1BC0"/>
    <w:rsid w:val="009D3C42"/>
    <w:rsid w:val="009E7B08"/>
    <w:rsid w:val="00A23A4F"/>
    <w:rsid w:val="00A35A13"/>
    <w:rsid w:val="00A63487"/>
    <w:rsid w:val="00AB00D0"/>
    <w:rsid w:val="00AB3D39"/>
    <w:rsid w:val="00AD1471"/>
    <w:rsid w:val="00AF4397"/>
    <w:rsid w:val="00B015B4"/>
    <w:rsid w:val="00B02282"/>
    <w:rsid w:val="00B100A6"/>
    <w:rsid w:val="00B13355"/>
    <w:rsid w:val="00B22DE3"/>
    <w:rsid w:val="00B26C88"/>
    <w:rsid w:val="00B35AB8"/>
    <w:rsid w:val="00B40BEC"/>
    <w:rsid w:val="00B53CD4"/>
    <w:rsid w:val="00B53DD2"/>
    <w:rsid w:val="00B57246"/>
    <w:rsid w:val="00B74696"/>
    <w:rsid w:val="00BB37EF"/>
    <w:rsid w:val="00BF5C59"/>
    <w:rsid w:val="00C26398"/>
    <w:rsid w:val="00C37315"/>
    <w:rsid w:val="00C813B3"/>
    <w:rsid w:val="00CA7773"/>
    <w:rsid w:val="00CB0E73"/>
    <w:rsid w:val="00CE6565"/>
    <w:rsid w:val="00D020F6"/>
    <w:rsid w:val="00D35239"/>
    <w:rsid w:val="00D505A2"/>
    <w:rsid w:val="00D56F67"/>
    <w:rsid w:val="00D65C12"/>
    <w:rsid w:val="00D66BF2"/>
    <w:rsid w:val="00D67222"/>
    <w:rsid w:val="00D773D1"/>
    <w:rsid w:val="00D77655"/>
    <w:rsid w:val="00D9340B"/>
    <w:rsid w:val="00DE3852"/>
    <w:rsid w:val="00DE5606"/>
    <w:rsid w:val="00DF0728"/>
    <w:rsid w:val="00DF2465"/>
    <w:rsid w:val="00E002F1"/>
    <w:rsid w:val="00E362A5"/>
    <w:rsid w:val="00E37C4B"/>
    <w:rsid w:val="00E47A25"/>
    <w:rsid w:val="00E54194"/>
    <w:rsid w:val="00E56FE1"/>
    <w:rsid w:val="00E61755"/>
    <w:rsid w:val="00E64504"/>
    <w:rsid w:val="00E805BD"/>
    <w:rsid w:val="00E809F0"/>
    <w:rsid w:val="00E8510B"/>
    <w:rsid w:val="00EA6709"/>
    <w:rsid w:val="00EB56D5"/>
    <w:rsid w:val="00EB79ED"/>
    <w:rsid w:val="00F036FD"/>
    <w:rsid w:val="00F06BAF"/>
    <w:rsid w:val="00F0767A"/>
    <w:rsid w:val="00F27B29"/>
    <w:rsid w:val="00F32B55"/>
    <w:rsid w:val="00F37DD7"/>
    <w:rsid w:val="00F65D1B"/>
    <w:rsid w:val="00F711B8"/>
    <w:rsid w:val="00F75911"/>
    <w:rsid w:val="00F83507"/>
    <w:rsid w:val="00F92683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6327"/>
  <w15:docId w15:val="{E678FBCC-C485-4EC2-BD8D-0E7D509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55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693"/>
  </w:style>
  <w:style w:type="paragraph" w:styleId="a6">
    <w:name w:val="footer"/>
    <w:basedOn w:val="a"/>
    <w:link w:val="a7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693"/>
  </w:style>
  <w:style w:type="paragraph" w:styleId="a8">
    <w:name w:val="No Spacing"/>
    <w:uiPriority w:val="1"/>
    <w:qFormat/>
    <w:rsid w:val="00C2639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27B-495D-4DF8-B04D-C7E302D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</dc:creator>
  <cp:lastModifiedBy>Юлианна Е. Махнач</cp:lastModifiedBy>
  <cp:revision>28</cp:revision>
  <cp:lastPrinted>2026-02-27T13:07:00Z</cp:lastPrinted>
  <dcterms:created xsi:type="dcterms:W3CDTF">2025-02-25T05:40:00Z</dcterms:created>
  <dcterms:modified xsi:type="dcterms:W3CDTF">2026-02-27T13:08:00Z</dcterms:modified>
</cp:coreProperties>
</file>