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77777777" w:rsidR="00B13355" w:rsidRPr="00576DDF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УТВЕРЖДАЮ </w:t>
      </w:r>
    </w:p>
    <w:p w14:paraId="2387DC57" w14:textId="3073CBE6" w:rsidR="00B13355" w:rsidRPr="00576DDF" w:rsidRDefault="005D677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Первый з</w:t>
      </w:r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аместитель главы администрации</w:t>
      </w:r>
      <w:r w:rsidR="00B1335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Ленинского</w:t>
      </w:r>
      <w:r w:rsidR="00E809F0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B13355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района г.Минска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809F0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В.В.Тимошенко</w:t>
      </w:r>
    </w:p>
    <w:p w14:paraId="3FD26264" w14:textId="77777777" w:rsidR="00B26C88" w:rsidRPr="00576DDF" w:rsidRDefault="00B26C88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14F4599" w14:textId="6E7B81DE" w:rsidR="00B13355" w:rsidRPr="00576DDF" w:rsidRDefault="00B13355" w:rsidP="00576DDF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</w:t>
      </w:r>
      <w:r w:rsidR="00556BA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</w:t>
      </w:r>
      <w:r w:rsidR="005D6775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="00556BAF">
        <w:rPr>
          <w:rFonts w:ascii="Times New Roman" w:eastAsia="Times New Roman" w:hAnsi="Times New Roman" w:cs="Times New Roman"/>
          <w:sz w:val="29"/>
          <w:szCs w:val="29"/>
          <w:lang w:eastAsia="ru-RU"/>
        </w:rPr>
        <w:t>.0</w:t>
      </w:r>
      <w:r w:rsidR="005D6775">
        <w:rPr>
          <w:rFonts w:ascii="Times New Roman" w:eastAsia="Times New Roman" w:hAnsi="Times New Roman" w:cs="Times New Roman"/>
          <w:sz w:val="29"/>
          <w:szCs w:val="29"/>
          <w:lang w:eastAsia="ru-RU"/>
        </w:rPr>
        <w:t>8</w:t>
      </w:r>
      <w:r w:rsidR="00556BAF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</w:p>
    <w:p w14:paraId="792DC71C" w14:textId="77777777" w:rsidR="00281C21" w:rsidRPr="00576DDF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6C3C76C7" w14:textId="77777777" w:rsidR="00B13355" w:rsidRPr="00576DDF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ПРОТОКОЛ</w:t>
      </w:r>
    </w:p>
    <w:p w14:paraId="66A5A900" w14:textId="23082599" w:rsidR="00C26398" w:rsidRPr="00576DDF" w:rsidRDefault="000A5DD3" w:rsidP="00A3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подведения итогов </w:t>
      </w:r>
      <w:r w:rsidR="00B1335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общественного обсуждения </w:t>
      </w:r>
      <w:r w:rsidR="00A35A13" w:rsidRPr="00576DDF">
        <w:rPr>
          <w:rFonts w:ascii="Times New Roman" w:hAnsi="Times New Roman" w:cs="Times New Roman"/>
          <w:b/>
          <w:bCs/>
          <w:sz w:val="29"/>
          <w:szCs w:val="29"/>
        </w:rPr>
        <w:t xml:space="preserve">по </w:t>
      </w:r>
      <w:r w:rsidR="00377244" w:rsidRPr="00576DDF">
        <w:rPr>
          <w:rFonts w:ascii="Times New Roman" w:hAnsi="Times New Roman" w:cs="Times New Roman"/>
          <w:b/>
          <w:bCs/>
          <w:sz w:val="29"/>
          <w:szCs w:val="29"/>
        </w:rPr>
        <w:t>объект</w:t>
      </w:r>
      <w:r w:rsidR="00A35A13" w:rsidRPr="00576DDF">
        <w:rPr>
          <w:rFonts w:ascii="Times New Roman" w:hAnsi="Times New Roman" w:cs="Times New Roman"/>
          <w:b/>
          <w:bCs/>
          <w:sz w:val="29"/>
          <w:szCs w:val="29"/>
        </w:rPr>
        <w:t>у</w:t>
      </w:r>
      <w:r w:rsidR="00377244" w:rsidRPr="00576DDF">
        <w:rPr>
          <w:rFonts w:ascii="Times New Roman" w:hAnsi="Times New Roman" w:cs="Times New Roman"/>
          <w:b/>
          <w:bCs/>
          <w:sz w:val="29"/>
          <w:szCs w:val="29"/>
        </w:rPr>
        <w:t xml:space="preserve">: </w:t>
      </w:r>
      <w:r w:rsidR="00C26398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«</w:t>
      </w:r>
      <w:bookmarkStart w:id="0" w:name="_Hlk201582739"/>
      <w:r w:rsidR="005D6775" w:rsidRPr="005D677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Реконструкция здания учреждения здравоохранения </w:t>
      </w:r>
      <w:r w:rsidR="005D6775" w:rsidRPr="005D677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  <w:t xml:space="preserve">«2-я городская клиническая больница», расположенного по адресу: </w:t>
      </w:r>
      <w:r w:rsidR="005D6775" w:rsidRPr="005D677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  <w:t>г. Минск, ул. Красноармейская, 10</w:t>
      </w:r>
      <w:bookmarkEnd w:id="0"/>
      <w:r w:rsidR="00C26398" w:rsidRPr="005D677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»</w:t>
      </w:r>
    </w:p>
    <w:p w14:paraId="7C5156D0" w14:textId="77777777" w:rsidR="00C26398" w:rsidRPr="00576DDF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5A70FBD8" w14:textId="2FDC2FD8" w:rsidR="00377244" w:rsidRPr="00576DDF" w:rsidRDefault="005D6775" w:rsidP="00576DD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25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8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.202</w:t>
      </w:r>
      <w:r w:rsidR="00A35A1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5</w:t>
      </w:r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   </w:t>
      </w:r>
      <w:r w:rsidR="00205120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</w:t>
      </w:r>
      <w:r w:rsidR="00B13355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г.Минск, ул. Маяковского, 83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032"/>
      </w:tblGrid>
      <w:tr w:rsidR="002B622A" w:rsidRPr="00576DDF" w14:paraId="72474883" w14:textId="77777777" w:rsidTr="00BF5C59">
        <w:tc>
          <w:tcPr>
            <w:tcW w:w="4857" w:type="dxa"/>
          </w:tcPr>
          <w:p w14:paraId="3B7A6E6D" w14:textId="77777777" w:rsidR="00377244" w:rsidRPr="00576DDF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</w:t>
            </w:r>
            <w:r w:rsidR="00377244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52866F2C" w:rsidR="00377244" w:rsidRPr="00576DDF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адм</w:t>
            </w:r>
            <w:r w:rsidR="00DE5606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инистрация Ленинского</w:t>
            </w:r>
            <w:r w:rsidR="00E809F0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br/>
              <w:t xml:space="preserve">района </w:t>
            </w:r>
            <w:r w:rsidR="00DE5606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г.</w:t>
            </w: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Минска</w:t>
            </w:r>
          </w:p>
        </w:tc>
      </w:tr>
      <w:tr w:rsidR="002B622A" w:rsidRPr="00576DDF" w14:paraId="29C46325" w14:textId="77777777" w:rsidTr="00BF5C59">
        <w:tc>
          <w:tcPr>
            <w:tcW w:w="4857" w:type="dxa"/>
          </w:tcPr>
          <w:p w14:paraId="33B5BB68" w14:textId="77777777" w:rsidR="002B622A" w:rsidRPr="00576DDF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5DE35B52" w14:textId="77777777" w:rsidR="00377244" w:rsidRPr="00576DDF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</w:t>
            </w:r>
            <w:r w:rsidR="00377244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576DDF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7AC30163" w14:textId="23140224" w:rsidR="00377244" w:rsidRDefault="005D6775" w:rsidP="00576DDF">
            <w:pPr>
              <w:pStyle w:val="a8"/>
              <w:jc w:val="right"/>
              <w:rPr>
                <w:rFonts w:ascii="Times New Roman" w:hAnsi="Times New Roman"/>
                <w:sz w:val="29"/>
                <w:szCs w:val="29"/>
                <w:lang w:val="be-BY"/>
              </w:rPr>
            </w:pPr>
            <w:r>
              <w:rPr>
                <w:rFonts w:ascii="Times New Roman" w:hAnsi="Times New Roman"/>
                <w:sz w:val="29"/>
                <w:szCs w:val="29"/>
                <w:lang w:val="be-BY"/>
              </w:rPr>
              <w:t xml:space="preserve">УП </w:t>
            </w:r>
            <w:r w:rsidRPr="00576DDF">
              <w:rPr>
                <w:rFonts w:ascii="Times New Roman" w:hAnsi="Times New Roman"/>
                <w:sz w:val="29"/>
                <w:szCs w:val="29"/>
              </w:rPr>
              <w:t>«</w:t>
            </w:r>
            <w:r>
              <w:rPr>
                <w:rFonts w:ascii="Times New Roman" w:hAnsi="Times New Roman"/>
                <w:sz w:val="29"/>
                <w:szCs w:val="29"/>
              </w:rPr>
              <w:t>Медик»</w:t>
            </w:r>
            <w:r>
              <w:rPr>
                <w:rFonts w:ascii="Times New Roman" w:hAnsi="Times New Roman"/>
                <w:sz w:val="29"/>
                <w:szCs w:val="29"/>
                <w:lang w:val="be-BY"/>
              </w:rPr>
              <w:t xml:space="preserve"> </w:t>
            </w:r>
          </w:p>
          <w:p w14:paraId="2D7983DC" w14:textId="2786A705" w:rsidR="00576DDF" w:rsidRPr="00576DDF" w:rsidRDefault="00576DDF" w:rsidP="00576DDF">
            <w:pPr>
              <w:pStyle w:val="a8"/>
              <w:jc w:val="right"/>
              <w:rPr>
                <w:rFonts w:ascii="Times New Roman" w:hAnsi="Times New Roman"/>
                <w:bCs/>
                <w:caps/>
                <w:sz w:val="29"/>
                <w:szCs w:val="29"/>
                <w:lang w:val="be-BY"/>
              </w:rPr>
            </w:pPr>
          </w:p>
        </w:tc>
      </w:tr>
      <w:tr w:rsidR="002B622A" w:rsidRPr="00576DDF" w14:paraId="109AF1F8" w14:textId="77777777" w:rsidTr="00BF5C59">
        <w:tc>
          <w:tcPr>
            <w:tcW w:w="4857" w:type="dxa"/>
          </w:tcPr>
          <w:p w14:paraId="6E1C3C35" w14:textId="77777777" w:rsidR="00377244" w:rsidRPr="00576DDF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</w:t>
            </w:r>
            <w:r w:rsidR="00377244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1E39205A" w14:textId="6C00FD92" w:rsidR="00D77655" w:rsidRPr="00576DDF" w:rsidRDefault="005D6775" w:rsidP="00576DD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ОАО</w:t>
            </w:r>
            <w:r w:rsidR="00A35A13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</w:t>
            </w:r>
            <w:bookmarkStart w:id="1" w:name="_Hlk207034088"/>
            <w:r w:rsidR="00A35A13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«</w:t>
            </w:r>
            <w:bookmarkEnd w:id="1"/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Институт «Белгоспроект</w:t>
            </w:r>
            <w:r w:rsidR="00A35A13" w:rsidRPr="00576DDF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»</w:t>
            </w:r>
          </w:p>
        </w:tc>
      </w:tr>
    </w:tbl>
    <w:p w14:paraId="23415F55" w14:textId="27F5AB13" w:rsidR="00D77655" w:rsidRPr="00576DDF" w:rsidRDefault="00D77655" w:rsidP="00D77655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bookmarkStart w:id="2" w:name="_Hlk202361541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 соответствии с Положением </w:t>
      </w:r>
      <w:r w:rsidRPr="00576DDF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01.06.2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011</w:t>
      </w:r>
      <w:r w:rsidR="00A35A13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№ 687</w:t>
      </w:r>
      <w:bookmarkEnd w:id="2"/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</w:t>
      </w:r>
      <w:r w:rsidR="00837444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Положение)</w:t>
      </w:r>
      <w:r w:rsidR="000976D3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,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распоряжением</w:t>
      </w:r>
      <w:r w:rsidR="00267F71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главы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администрации Ленинского района г.Минска </w:t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20.10.2022 № 78р </w:t>
      </w:r>
      <w:r w:rsidR="008E47CC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(с изменениями, внесенными распоряжением </w:t>
      </w:r>
      <w:r w:rsidR="00267F71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главы </w:t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администрации </w:t>
      </w:r>
      <w:r w:rsidR="00267F71">
        <w:rPr>
          <w:rFonts w:ascii="Times New Roman" w:hAnsi="Times New Roman" w:cs="Times New Roman"/>
          <w:sz w:val="29"/>
          <w:szCs w:val="29"/>
          <w:shd w:val="clear" w:color="auto" w:fill="FFFFFF"/>
        </w:rPr>
        <w:br/>
      </w:r>
      <w:r w:rsidR="00E809F0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22.10.2024 № 60р) 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создана постоянно действующая комиссия по общественному обсуждению в составе представителей администрации Ленинского района г.Минска, депутатов Минского городского Совета депутатов (по территориальности)</w:t>
      </w:r>
      <w:r w:rsidR="00A84AE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</w:t>
      </w:r>
      <w:r w:rsidR="00A84AED"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комиссия</w:t>
      </w:r>
      <w:r w:rsidR="00A84AED">
        <w:rPr>
          <w:rFonts w:ascii="Times New Roman" w:hAnsi="Times New Roman" w:cs="Times New Roman"/>
          <w:sz w:val="29"/>
          <w:szCs w:val="29"/>
          <w:shd w:val="clear" w:color="auto" w:fill="FFFFFF"/>
        </w:rPr>
        <w:t>)</w:t>
      </w:r>
      <w:r w:rsidRPr="00576DDF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14:paraId="1DF3081D" w14:textId="7490369F" w:rsidR="00290745" w:rsidRPr="00576DDF" w:rsidRDefault="00B13355" w:rsidP="000976D3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Общественное обсуждение </w:t>
      </w:r>
      <w:r w:rsidR="00A35A13" w:rsidRPr="00576DDF">
        <w:rPr>
          <w:rFonts w:ascii="Times New Roman" w:hAnsi="Times New Roman" w:cs="Times New Roman"/>
          <w:bCs/>
          <w:sz w:val="29"/>
          <w:szCs w:val="29"/>
        </w:rPr>
        <w:t xml:space="preserve">по </w:t>
      </w:r>
      <w:r w:rsidR="00D77655" w:rsidRPr="00576DDF">
        <w:rPr>
          <w:rFonts w:ascii="Times New Roman" w:hAnsi="Times New Roman" w:cs="Times New Roman"/>
          <w:bCs/>
          <w:sz w:val="29"/>
          <w:szCs w:val="29"/>
        </w:rPr>
        <w:t>объект</w:t>
      </w:r>
      <w:r w:rsidR="00A35A13" w:rsidRPr="00576DDF">
        <w:rPr>
          <w:rFonts w:ascii="Times New Roman" w:hAnsi="Times New Roman" w:cs="Times New Roman"/>
          <w:bCs/>
          <w:sz w:val="29"/>
          <w:szCs w:val="29"/>
        </w:rPr>
        <w:t>у</w:t>
      </w:r>
      <w:r w:rsidR="00290745" w:rsidRPr="00576DDF">
        <w:rPr>
          <w:rFonts w:ascii="Times New Roman" w:hAnsi="Times New Roman" w:cs="Times New Roman"/>
          <w:bCs/>
          <w:sz w:val="29"/>
          <w:szCs w:val="29"/>
        </w:rPr>
        <w:t xml:space="preserve"> </w:t>
      </w:r>
      <w:r w:rsidR="0029074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«</w:t>
      </w:r>
      <w:r w:rsidR="005D6775" w:rsidRPr="005D677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Реконструкция здания учреждения здравоохранения «2-я городская клиническая больница», расположенного по адресу: г. Минск, ул. Красноармейская, 10</w:t>
      </w:r>
      <w:r w:rsidR="00290745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»</w:t>
      </w:r>
      <w:r w:rsidR="00837444" w:rsidRPr="00576DD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837444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(далее – объект)</w:t>
      </w:r>
      <w:r w:rsidR="00290745" w:rsidRPr="00576DDF">
        <w:rPr>
          <w:rFonts w:ascii="Times New Roman" w:eastAsia="Times New Roman" w:hAnsi="Times New Roman" w:cs="Times New Roman"/>
          <w:b/>
          <w:color w:val="FF0000"/>
          <w:sz w:val="29"/>
          <w:szCs w:val="29"/>
          <w:lang w:eastAsia="ru-RU"/>
        </w:rPr>
        <w:t xml:space="preserve"> </w:t>
      </w:r>
      <w:r w:rsidR="00290745" w:rsidRPr="00576DDF">
        <w:rPr>
          <w:rFonts w:ascii="Times New Roman" w:hAnsi="Times New Roman" w:cs="Times New Roman"/>
          <w:bCs/>
          <w:sz w:val="29"/>
          <w:szCs w:val="29"/>
        </w:rPr>
        <w:t xml:space="preserve">проводилось в период 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с 1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7.0</w:t>
      </w:r>
      <w:r w:rsidR="005D6775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7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202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по 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0</w:t>
      </w:r>
      <w:r w:rsidR="006931BF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1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.0</w:t>
      </w:r>
      <w:r w:rsidR="005D6775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8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202</w:t>
      </w:r>
      <w:r w:rsidR="00A35A13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5</w:t>
      </w:r>
      <w:r w:rsidR="00290745" w:rsidRPr="00576DDF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 xml:space="preserve"> (включительно).</w:t>
      </w:r>
    </w:p>
    <w:p w14:paraId="0F8AF7E9" w14:textId="0B7672D5" w:rsidR="000038A9" w:rsidRPr="00576DDF" w:rsidRDefault="00B13355" w:rsidP="00AD1471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Уведомление о начале проведения общественного обсуждения</w:t>
      </w:r>
      <w:r w:rsidR="00694236" w:rsidRPr="00576DDF">
        <w:rPr>
          <w:rFonts w:ascii="Times New Roman" w:hAnsi="Times New Roman" w:cs="Times New Roman"/>
          <w:bCs/>
          <w:sz w:val="29"/>
          <w:szCs w:val="29"/>
        </w:rPr>
        <w:t xml:space="preserve"> архитектурно-планировочной концепции</w:t>
      </w:r>
      <w:r w:rsidR="003E5CCB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было размещено в средствах массо</w:t>
      </w:r>
      <w:r w:rsidR="00DF2465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во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й информации (газета «</w:t>
      </w:r>
      <w:r w:rsidR="00EB56D5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Минский курьер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»</w:t>
      </w:r>
      <w:r w:rsidR="00EB56D5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)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, на официальном сайте администрации Ленинского района г.Минска </w:t>
      </w:r>
      <w:r w:rsidR="000038A9" w:rsidRPr="00576DDF">
        <w:rPr>
          <w:rFonts w:ascii="Times New Roman" w:hAnsi="Times New Roman" w:cs="Times New Roman"/>
          <w:sz w:val="29"/>
          <w:szCs w:val="29"/>
        </w:rPr>
        <w:t>http://lenadmin.gov.by</w:t>
      </w:r>
      <w:r w:rsidR="000038A9"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 разделе «Общественные обсуждения</w:t>
      </w:r>
      <w:r w:rsidR="000038A9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</w:t>
      </w:r>
      <w:r w:rsidR="00D77655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576DDF"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11</w:t>
      </w:r>
      <w:r w:rsidR="006158B1"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.0</w:t>
      </w:r>
      <w:r w:rsidR="00AB2293"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7</w:t>
      </w:r>
      <w:r w:rsidR="0082560E"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.202</w:t>
      </w:r>
      <w:r w:rsidR="00A35A13"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5</w:t>
      </w:r>
      <w:r w:rsidR="000038A9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. </w:t>
      </w:r>
    </w:p>
    <w:p w14:paraId="61556209" w14:textId="6E149794" w:rsidR="006158B1" w:rsidRPr="00576DDF" w:rsidRDefault="00E809F0" w:rsidP="00E809F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lastRenderedPageBreak/>
        <w:t>Презентация (с озвучиванием) объекта общественного обсуждения состоялась путем размещения на официальном сайте администрации Ленинского района г.Минска в разделе «Общественные обсуждения</w:t>
      </w:r>
      <w:r w:rsidR="005D6775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».</w:t>
      </w:r>
      <w:r w:rsidR="0063027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239EDC8C" w14:textId="69D1FD52" w:rsidR="00EB56D5" w:rsidRPr="00576DDF" w:rsidRDefault="00B13355" w:rsidP="00EB56D5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        С </w:t>
      </w:r>
      <w:r w:rsidR="003E5CCB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экспозицией </w:t>
      </w:r>
      <w:r w:rsidR="00694236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архитектурно-планировочной концепции</w:t>
      </w:r>
      <w:r w:rsidR="00694236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3E5CCB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можно было ознакомиться </w:t>
      </w:r>
      <w:r w:rsidR="003E1C5A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в период </w:t>
      </w:r>
      <w:r w:rsidR="00EB56D5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 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17</w:t>
      </w:r>
      <w:r w:rsidR="006158B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0</w:t>
      </w:r>
      <w:r w:rsidR="005D6775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7</w:t>
      </w:r>
      <w:r w:rsidR="006158B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.202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5</w:t>
      </w:r>
      <w:r w:rsidR="006158B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по 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0</w:t>
      </w:r>
      <w:r w:rsidR="00186191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.0</w:t>
      </w:r>
      <w:r w:rsidR="005D6775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8</w:t>
      </w:r>
      <w:r w:rsidR="00A35A13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.2025 </w:t>
      </w:r>
      <w:r w:rsidR="00EB56D5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по адре</w:t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су: г.Минск,</w:t>
      </w:r>
      <w:r w:rsidR="00A35A13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br/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ул.</w:t>
      </w:r>
      <w:r w:rsidR="00A35A13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82560E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Маяковского, 83.</w:t>
      </w:r>
      <w:r w:rsidR="00EB56D5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03A509CF" w14:textId="391B0732" w:rsidR="003E1C5A" w:rsidRPr="00576DDF" w:rsidRDefault="00037618" w:rsidP="005711D4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ab/>
      </w:r>
      <w:r w:rsidR="0018619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З</w:t>
      </w:r>
      <w:r w:rsidR="003E1C5A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а</w:t>
      </w:r>
      <w:r w:rsidR="00186191" w:rsidRPr="00576DDF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период проведения общественного обсуждения </w:t>
      </w:r>
      <w:r w:rsidR="003E1C5A"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объекта </w:t>
      </w:r>
      <w:r w:rsidR="005D6775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замечаний и предложений от участников общественного обсуждения в </w:t>
      </w:r>
      <w:r w:rsidR="00A23A4F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адрес администр</w:t>
      </w:r>
      <w:r w:rsidR="00AF4397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ации Ленинского района г.Минска</w:t>
      </w:r>
      <w:r w:rsidR="005D6775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не поступило</w:t>
      </w:r>
      <w:r w:rsidR="005711D4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</w:p>
    <w:p w14:paraId="5B7E7955" w14:textId="323FB467" w:rsidR="00254D48" w:rsidRDefault="00837444" w:rsidP="00267F71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Объект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F75911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рассмотрен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5D6775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11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.0</w:t>
      </w:r>
      <w:r w:rsidR="005D6775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8</w:t>
      </w:r>
      <w:r w:rsidR="00CB0E73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.2025 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(далее – Совет)</w:t>
      </w:r>
      <w:r w:rsidR="00267F71" w:rsidRPr="00267F7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267F71" w:rsidRPr="00267F7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без участия представителя администрации Ленинского района г.Минска</w:t>
      </w:r>
      <w:r w:rsidR="00254D48" w:rsidRPr="00576DDF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.</w:t>
      </w:r>
    </w:p>
    <w:p w14:paraId="437AFF55" w14:textId="20CA706D" w:rsidR="00AB2293" w:rsidRPr="00AB2293" w:rsidRDefault="00AB2293" w:rsidP="00AB229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Советом рассмотрена </w:t>
      </w:r>
      <w:r w:rsidRPr="00AB2293">
        <w:rPr>
          <w:rFonts w:ascii="Times New Roman" w:eastAsia="Times New Roman" w:hAnsi="Times New Roman" w:cs="Times New Roman"/>
          <w:bCs/>
          <w:iCs/>
          <w:color w:val="000000" w:themeColor="text1"/>
          <w:sz w:val="29"/>
          <w:szCs w:val="29"/>
          <w:lang w:eastAsia="ru-RU"/>
        </w:rPr>
        <w:t>архитектурно-планировочная концепция объекта</w:t>
      </w:r>
      <w:r w:rsidRPr="00AB2293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, разработчиком концепции осуществлена презентация, членами Совета заданы вопросы и внесены предложения.</w:t>
      </w:r>
    </w:p>
    <w:p w14:paraId="2B89728A" w14:textId="77777777" w:rsidR="00AB2293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AB229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Разработчиком дано разъяснение, что цветовое решение фасадов здания будет уточнено по результатам проведения физико-химических исследований </w:t>
      </w:r>
      <w:r w:rsidRPr="00AB229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  <w:t>в отношении объекта охраны историко-культурного наследия.</w:t>
      </w:r>
    </w:p>
    <w:p w14:paraId="3ECD0429" w14:textId="7236E831" w:rsidR="00AB2293" w:rsidRPr="00AB2293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Советом </w:t>
      </w:r>
      <w:r w:rsidRPr="00AB229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предложено цветовое решение фасадов выполнить в соответствии с архитектурным обликом здания 1950-х годов, выделив цветом архитектурные детали.</w:t>
      </w:r>
    </w:p>
    <w:p w14:paraId="7E6CB9BC" w14:textId="77777777" w:rsidR="00CA7773" w:rsidRDefault="00CA7773" w:rsidP="00CA77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14:paraId="5B89B280" w14:textId="4C91C30C" w:rsidR="00D418A8" w:rsidRDefault="00837444" w:rsidP="00D418A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По итогу рассмотрения </w:t>
      </w:r>
      <w:r w:rsidR="002158A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комиссией</w:t>
      </w: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</w:t>
      </w:r>
      <w:r w:rsidR="002158A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принято решение</w:t>
      </w:r>
      <w:r w:rsidRPr="00576DDF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:</w:t>
      </w:r>
    </w:p>
    <w:p w14:paraId="570A42FD" w14:textId="07F53452" w:rsidR="00AB2293" w:rsidRDefault="00AB2293" w:rsidP="00AB229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AB229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1.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</w:t>
      </w:r>
      <w:r w:rsidR="00D418A8" w:rsidRPr="00AB229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общественное обсуждение объекта проведено в соответствии с Положением о порядке проведения общественных обсуждений в области архитектурной, градостроительной и строительной деятельности, утвержденным постановлением Совета Министров Республики Беларусь от 01.06.2011 № 687</w:t>
      </w:r>
      <w:r w:rsidR="00267F71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, о</w:t>
      </w:r>
      <w:r w:rsidR="00D418A8" w:rsidRPr="00AB2293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бщественное обсуждение объекта считать состоявшимся</w:t>
      </w:r>
      <w:r w:rsidR="00D7648A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;</w:t>
      </w:r>
    </w:p>
    <w:p w14:paraId="294B92E7" w14:textId="16B0D2DE" w:rsidR="00DE4BB5" w:rsidRPr="00D418A8" w:rsidRDefault="00AB2293" w:rsidP="00267F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AB2293">
        <w:rPr>
          <w:rFonts w:ascii="Times New Roman" w:eastAsia="Times New Roman" w:hAnsi="Times New Roman" w:cs="Times New Roman"/>
          <w:sz w:val="29"/>
          <w:szCs w:val="29"/>
          <w:lang w:eastAsia="ru-RU" w:bidi="ru-RU"/>
        </w:rPr>
        <w:t xml:space="preserve">2. </w:t>
      </w:r>
      <w:r w:rsidRPr="00AB2293">
        <w:rPr>
          <w:rFonts w:ascii="Times New Roman" w:eastAsia="Times New Roman" w:hAnsi="Times New Roman" w:cs="Times New Roman"/>
          <w:iCs/>
          <w:sz w:val="29"/>
          <w:szCs w:val="29"/>
          <w:lang w:eastAsia="ru-RU" w:bidi="ru-RU"/>
        </w:rPr>
        <w:t>рекомендовать к утверждению архитектурно-планировочную концепцию объекта с учетом мнения Совета.</w:t>
      </w:r>
    </w:p>
    <w:p w14:paraId="10745C61" w14:textId="77777777" w:rsidR="008E3AE3" w:rsidRPr="00576DDF" w:rsidRDefault="008E3AE3" w:rsidP="00B1335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B08A844" w14:textId="77777777" w:rsidR="005770F4" w:rsidRPr="00576DDF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Члены комиссии:                              </w:t>
      </w:r>
    </w:p>
    <w:p w14:paraId="762C1DEE" w14:textId="77777777" w:rsidR="005770F4" w:rsidRPr="00576DDF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Начальник управления по архитектуре</w:t>
      </w:r>
    </w:p>
    <w:p w14:paraId="15851C83" w14:textId="77777777" w:rsidR="005770F4" w:rsidRPr="00576DDF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и строительству администрации</w:t>
      </w:r>
    </w:p>
    <w:p w14:paraId="2EA39A8B" w14:textId="2FC07934" w:rsidR="001977FB" w:rsidRPr="00576DDF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Ленинского района г.Минска               _______________ </w:t>
      </w:r>
      <w:r w:rsidR="00837444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П.П.</w:t>
      </w:r>
      <w:r w:rsidR="001977FB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Романовский</w:t>
      </w:r>
    </w:p>
    <w:p w14:paraId="556C8EE0" w14:textId="77777777" w:rsidR="001977FB" w:rsidRPr="00576DDF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0B2130C" w14:textId="77777777" w:rsidR="005770F4" w:rsidRPr="00576DDF" w:rsidRDefault="005770F4" w:rsidP="005770F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3" w:name="_Hlk202176201"/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 Минского городского Совета</w:t>
      </w:r>
    </w:p>
    <w:p w14:paraId="0CFC8E0A" w14:textId="3D4859C5" w:rsidR="001977FB" w:rsidRPr="00576DDF" w:rsidRDefault="005770F4" w:rsidP="005770F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депутатов по 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Кировскому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избирательном</w:t>
      </w:r>
      <w:r w:rsidR="009735AC">
        <w:rPr>
          <w:rFonts w:ascii="Times New Roman" w:eastAsia="Times New Roman" w:hAnsi="Times New Roman" w:cs="Times New Roman"/>
          <w:sz w:val="29"/>
          <w:szCs w:val="29"/>
          <w:lang w:eastAsia="ru-RU"/>
        </w:rPr>
        <w:t>у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округ № 10</w:t>
      </w: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</w:t>
      </w:r>
      <w:r w:rsidR="00F92683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</w:t>
      </w:r>
      <w:r w:rsidR="001977FB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576DDF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А.В.Шестаков</w:t>
      </w:r>
      <w:r w:rsidR="001977FB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</w:t>
      </w:r>
    </w:p>
    <w:bookmarkEnd w:id="3"/>
    <w:p w14:paraId="6F890815" w14:textId="77777777" w:rsidR="000847C8" w:rsidRDefault="000847C8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7AEF108" w14:textId="77777777" w:rsidR="002158AF" w:rsidRPr="00576DDF" w:rsidRDefault="002158AF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707F69A" w14:textId="77777777" w:rsidR="00015589" w:rsidRPr="00576DDF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F074FF4" w14:textId="57CE0BDC" w:rsidR="00E8510B" w:rsidRPr="00576DDF" w:rsidRDefault="001977FB" w:rsidP="00EB0432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Протокол оформил:                         </w:t>
      </w:r>
      <w:r w:rsidR="005770F4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Pr="00576DDF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37444" w:rsidRPr="00576DDF">
        <w:rPr>
          <w:rFonts w:ascii="Times New Roman" w:eastAsia="Times New Roman" w:hAnsi="Times New Roman" w:cs="Times New Roman"/>
          <w:sz w:val="29"/>
          <w:szCs w:val="29"/>
          <w:lang w:eastAsia="ru-RU"/>
        </w:rPr>
        <w:t>Ю.Е.Махнач</w:t>
      </w:r>
    </w:p>
    <w:sectPr w:rsidR="00E8510B" w:rsidRPr="00576DDF" w:rsidSect="00576DDF">
      <w:headerReference w:type="default" r:id="rId8"/>
      <w:pgSz w:w="11906" w:h="16838"/>
      <w:pgMar w:top="709" w:right="42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B456" w14:textId="77777777" w:rsidR="00CF6000" w:rsidRDefault="00CF6000" w:rsidP="00135693">
      <w:pPr>
        <w:spacing w:after="0" w:line="240" w:lineRule="auto"/>
      </w:pPr>
      <w:r>
        <w:separator/>
      </w:r>
    </w:p>
  </w:endnote>
  <w:endnote w:type="continuationSeparator" w:id="0">
    <w:p w14:paraId="57CA0E2A" w14:textId="77777777" w:rsidR="00CF6000" w:rsidRDefault="00CF6000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ECAA" w14:textId="77777777" w:rsidR="00CF6000" w:rsidRDefault="00CF6000" w:rsidP="00135693">
      <w:pPr>
        <w:spacing w:after="0" w:line="240" w:lineRule="auto"/>
      </w:pPr>
      <w:r>
        <w:separator/>
      </w:r>
    </w:p>
  </w:footnote>
  <w:footnote w:type="continuationSeparator" w:id="0">
    <w:p w14:paraId="76780386" w14:textId="77777777" w:rsidR="00CF6000" w:rsidRDefault="00CF6000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EAA"/>
    <w:multiLevelType w:val="hybridMultilevel"/>
    <w:tmpl w:val="31889DE8"/>
    <w:lvl w:ilvl="0" w:tplc="D3E22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C444E"/>
    <w:multiLevelType w:val="hybridMultilevel"/>
    <w:tmpl w:val="C69C04D4"/>
    <w:lvl w:ilvl="0" w:tplc="0D90A58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9F34EE"/>
    <w:multiLevelType w:val="hybridMultilevel"/>
    <w:tmpl w:val="5F5CC4FE"/>
    <w:lvl w:ilvl="0" w:tplc="410A7C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752160">
    <w:abstractNumId w:val="1"/>
  </w:num>
  <w:num w:numId="2" w16cid:durableId="123548766">
    <w:abstractNumId w:val="2"/>
  </w:num>
  <w:num w:numId="3" w16cid:durableId="1760055646">
    <w:abstractNumId w:val="3"/>
  </w:num>
  <w:num w:numId="4" w16cid:durableId="1857228222">
    <w:abstractNumId w:val="0"/>
  </w:num>
  <w:num w:numId="5" w16cid:durableId="1812668435">
    <w:abstractNumId w:val="5"/>
  </w:num>
  <w:num w:numId="6" w16cid:durableId="733893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55"/>
    <w:rsid w:val="000038A9"/>
    <w:rsid w:val="00005E90"/>
    <w:rsid w:val="00015589"/>
    <w:rsid w:val="00037618"/>
    <w:rsid w:val="000847C8"/>
    <w:rsid w:val="00084CEE"/>
    <w:rsid w:val="000912C3"/>
    <w:rsid w:val="000958A4"/>
    <w:rsid w:val="000976D3"/>
    <w:rsid w:val="000A5DD3"/>
    <w:rsid w:val="000B7CA9"/>
    <w:rsid w:val="000C76E7"/>
    <w:rsid w:val="000E0AEE"/>
    <w:rsid w:val="00135693"/>
    <w:rsid w:val="00152DBC"/>
    <w:rsid w:val="00157A88"/>
    <w:rsid w:val="00186191"/>
    <w:rsid w:val="00186CBD"/>
    <w:rsid w:val="001909E0"/>
    <w:rsid w:val="001977FB"/>
    <w:rsid w:val="001C2E4E"/>
    <w:rsid w:val="00205120"/>
    <w:rsid w:val="002158AF"/>
    <w:rsid w:val="00237BA8"/>
    <w:rsid w:val="00254D48"/>
    <w:rsid w:val="00267F71"/>
    <w:rsid w:val="002737DD"/>
    <w:rsid w:val="00281C21"/>
    <w:rsid w:val="00290745"/>
    <w:rsid w:val="002A4DCF"/>
    <w:rsid w:val="002B622A"/>
    <w:rsid w:val="002C3236"/>
    <w:rsid w:val="002D12B1"/>
    <w:rsid w:val="00301200"/>
    <w:rsid w:val="00366C50"/>
    <w:rsid w:val="00367708"/>
    <w:rsid w:val="00377244"/>
    <w:rsid w:val="003A0CA8"/>
    <w:rsid w:val="003A5A07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44FA2"/>
    <w:rsid w:val="00456D07"/>
    <w:rsid w:val="004667EA"/>
    <w:rsid w:val="00485AC2"/>
    <w:rsid w:val="004E712F"/>
    <w:rsid w:val="005244FB"/>
    <w:rsid w:val="005327A1"/>
    <w:rsid w:val="00540EDB"/>
    <w:rsid w:val="00546629"/>
    <w:rsid w:val="00556BAF"/>
    <w:rsid w:val="005703F7"/>
    <w:rsid w:val="005711D4"/>
    <w:rsid w:val="00576DDF"/>
    <w:rsid w:val="005770F4"/>
    <w:rsid w:val="005D6775"/>
    <w:rsid w:val="00613EEF"/>
    <w:rsid w:val="006158B1"/>
    <w:rsid w:val="006264E5"/>
    <w:rsid w:val="00630000"/>
    <w:rsid w:val="00630271"/>
    <w:rsid w:val="006307B3"/>
    <w:rsid w:val="00684FDA"/>
    <w:rsid w:val="006931BF"/>
    <w:rsid w:val="00694236"/>
    <w:rsid w:val="006C50FE"/>
    <w:rsid w:val="006E0E9D"/>
    <w:rsid w:val="00721858"/>
    <w:rsid w:val="00722DC5"/>
    <w:rsid w:val="00725EF2"/>
    <w:rsid w:val="0073135D"/>
    <w:rsid w:val="007A158C"/>
    <w:rsid w:val="007F4E22"/>
    <w:rsid w:val="00810A51"/>
    <w:rsid w:val="008119E9"/>
    <w:rsid w:val="0082560E"/>
    <w:rsid w:val="00837444"/>
    <w:rsid w:val="0089001C"/>
    <w:rsid w:val="008D35AA"/>
    <w:rsid w:val="008D64DF"/>
    <w:rsid w:val="008E3AE3"/>
    <w:rsid w:val="008E47CC"/>
    <w:rsid w:val="00903C62"/>
    <w:rsid w:val="00931017"/>
    <w:rsid w:val="0095742D"/>
    <w:rsid w:val="00960FBA"/>
    <w:rsid w:val="00962CA0"/>
    <w:rsid w:val="00967CE6"/>
    <w:rsid w:val="009735AC"/>
    <w:rsid w:val="009D14C2"/>
    <w:rsid w:val="009D3C42"/>
    <w:rsid w:val="009E7B08"/>
    <w:rsid w:val="00A23A4F"/>
    <w:rsid w:val="00A27520"/>
    <w:rsid w:val="00A35A13"/>
    <w:rsid w:val="00A63487"/>
    <w:rsid w:val="00A84AED"/>
    <w:rsid w:val="00AB00D0"/>
    <w:rsid w:val="00AB2293"/>
    <w:rsid w:val="00AB3D39"/>
    <w:rsid w:val="00AD1471"/>
    <w:rsid w:val="00AF4397"/>
    <w:rsid w:val="00B015B4"/>
    <w:rsid w:val="00B13355"/>
    <w:rsid w:val="00B22DE3"/>
    <w:rsid w:val="00B26C88"/>
    <w:rsid w:val="00B35AB8"/>
    <w:rsid w:val="00B35BDD"/>
    <w:rsid w:val="00B40BEC"/>
    <w:rsid w:val="00B53CD4"/>
    <w:rsid w:val="00B53DD2"/>
    <w:rsid w:val="00B57246"/>
    <w:rsid w:val="00B74696"/>
    <w:rsid w:val="00BB4E79"/>
    <w:rsid w:val="00BF5C59"/>
    <w:rsid w:val="00C26398"/>
    <w:rsid w:val="00C37315"/>
    <w:rsid w:val="00C813B3"/>
    <w:rsid w:val="00CA7773"/>
    <w:rsid w:val="00CB0E73"/>
    <w:rsid w:val="00CB7D28"/>
    <w:rsid w:val="00CE6565"/>
    <w:rsid w:val="00CF6000"/>
    <w:rsid w:val="00D020F6"/>
    <w:rsid w:val="00D242EE"/>
    <w:rsid w:val="00D418A8"/>
    <w:rsid w:val="00D505A2"/>
    <w:rsid w:val="00D56F67"/>
    <w:rsid w:val="00D65C12"/>
    <w:rsid w:val="00D66BF2"/>
    <w:rsid w:val="00D67222"/>
    <w:rsid w:val="00D7648A"/>
    <w:rsid w:val="00D773D1"/>
    <w:rsid w:val="00D77655"/>
    <w:rsid w:val="00D9340B"/>
    <w:rsid w:val="00DE3852"/>
    <w:rsid w:val="00DE4BB5"/>
    <w:rsid w:val="00DE5606"/>
    <w:rsid w:val="00DF2465"/>
    <w:rsid w:val="00E002F1"/>
    <w:rsid w:val="00E37C4B"/>
    <w:rsid w:val="00E54194"/>
    <w:rsid w:val="00E56FE1"/>
    <w:rsid w:val="00E61755"/>
    <w:rsid w:val="00E805BD"/>
    <w:rsid w:val="00E809F0"/>
    <w:rsid w:val="00E849AA"/>
    <w:rsid w:val="00E8510B"/>
    <w:rsid w:val="00EA6709"/>
    <w:rsid w:val="00EB0432"/>
    <w:rsid w:val="00EB56D5"/>
    <w:rsid w:val="00EC10DE"/>
    <w:rsid w:val="00F036FD"/>
    <w:rsid w:val="00F06BAF"/>
    <w:rsid w:val="00F0767A"/>
    <w:rsid w:val="00F2128A"/>
    <w:rsid w:val="00F27B29"/>
    <w:rsid w:val="00F32B55"/>
    <w:rsid w:val="00F37DD7"/>
    <w:rsid w:val="00F65D1B"/>
    <w:rsid w:val="00F711B8"/>
    <w:rsid w:val="00F75911"/>
    <w:rsid w:val="00F92683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</dc:creator>
  <cp:lastModifiedBy>Елена П. Чумакова</cp:lastModifiedBy>
  <cp:revision>24</cp:revision>
  <cp:lastPrinted>2025-08-26T14:54:00Z</cp:lastPrinted>
  <dcterms:created xsi:type="dcterms:W3CDTF">2025-02-25T05:40:00Z</dcterms:created>
  <dcterms:modified xsi:type="dcterms:W3CDTF">2025-08-26T14:55:00Z</dcterms:modified>
</cp:coreProperties>
</file>